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F0" w:rsidRPr="006E0DF4" w:rsidRDefault="00696D81" w:rsidP="00A81361">
      <w:pPr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6E0DF4">
        <w:rPr>
          <w:rFonts w:ascii="華康儷中黑" w:eastAsia="華康儷中黑" w:hAnsi="微軟正黑體" w:hint="eastAsia"/>
          <w:b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9A1BDB" wp14:editId="4B2B8D81">
                <wp:simplePos x="0" y="0"/>
                <wp:positionH relativeFrom="column">
                  <wp:posOffset>4619625</wp:posOffset>
                </wp:positionH>
                <wp:positionV relativeFrom="paragraph">
                  <wp:posOffset>-356235</wp:posOffset>
                </wp:positionV>
                <wp:extent cx="2741930" cy="513080"/>
                <wp:effectExtent l="0" t="0" r="1270" b="127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132E" w:rsidRPr="001A3523" w:rsidRDefault="00C3132E" w:rsidP="00C3132E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1" o:spid="_x0000_s1026" style="position:absolute;left:0;text-align:left;margin-left:363.75pt;margin-top:-28.05pt;width:215.9pt;height:40.4pt;z-index:251659264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">
                <v:rect id="矩形 3" o:spid="_x0000_s1027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BN8IA&#10;AADaAAAADwAAAGRycy9kb3ducmV2LnhtbESPQWsCMRSE7wX/Q3iCt5q1tlVWs4sUCh6kqBXPj81z&#10;s7h5CZvUXf+9KRR6HGbmG2ZdDrYVN+pC41jBbJqBIK6cbrhWcPr+fF6CCBFZY+uYFNwpQFmMntaY&#10;a9fzgW7HWIsE4ZCjAhOjz6UMlSGLYeo8cfIurrMYk+xqqTvsE9y28iXL3qXFhtOCQU8fhqrr8ccq&#10;sGd/30cTdH+dv/r9V7bbvC2WSk3Gw2YFItIQ/8N/7a1WMIffK+kGy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ME3wgAAANoAAAAPAAAAAAAAAAAAAAAAAJgCAABkcnMvZG93&#10;bnJldi54bWxQSwUGAAAAAAQABAD1AAAAhwMAAAAA&#10;" fillcolor="#7f7f7f [16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6" o:spid="_x0000_s1028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C3132E" w:rsidRPr="001A3523" w:rsidRDefault="00C3132E" w:rsidP="00C3132E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gramStart"/>
      <w:r w:rsidR="00260B77" w:rsidRPr="006E0DF4">
        <w:rPr>
          <w:rFonts w:ascii="微軟正黑體" w:eastAsia="微軟正黑體" w:hAnsi="微軟正黑體" w:hint="eastAsia"/>
          <w:b/>
          <w:sz w:val="48"/>
          <w:szCs w:val="48"/>
        </w:rPr>
        <w:t>創業必學的</w:t>
      </w:r>
      <w:proofErr w:type="gramEnd"/>
      <w:r w:rsidR="00C3132E" w:rsidRPr="006E0DF4">
        <w:rPr>
          <w:rFonts w:ascii="微軟正黑體" w:eastAsia="微軟正黑體" w:hAnsi="微軟正黑體" w:hint="eastAsia"/>
          <w:b/>
          <w:sz w:val="48"/>
          <w:szCs w:val="48"/>
        </w:rPr>
        <w:t>網路行銷策略兵法</w:t>
      </w:r>
      <w:r w:rsidR="003D368F" w:rsidRPr="006E0DF4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(</w:t>
      </w:r>
      <w:r w:rsidR="00E2214D">
        <w:rPr>
          <w:rFonts w:ascii="微軟正黑體" w:eastAsia="微軟正黑體" w:hAnsi="微軟正黑體" w:hint="eastAsia"/>
          <w:b/>
          <w:sz w:val="48"/>
          <w:szCs w:val="48"/>
        </w:rPr>
        <w:t>二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)</w:t>
      </w:r>
    </w:p>
    <w:p w:rsidR="00A81361" w:rsidRDefault="00A81361" w:rsidP="00A81361">
      <w:pPr>
        <w:pStyle w:val="Web"/>
        <w:spacing w:line="3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[課程介紹]</w:t>
      </w:r>
    </w:p>
    <w:p w:rsidR="00C3132E" w:rsidRPr="00395B4C" w:rsidRDefault="00AF7DD7" w:rsidP="00AF7DD7">
      <w:pPr>
        <w:widowControl/>
        <w:spacing w:before="100" w:beforeAutospacing="1" w:after="100" w:afterAutospacing="1" w:line="360" w:lineRule="exact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0EF4E7E0" wp14:editId="64702AFA">
            <wp:simplePos x="0" y="0"/>
            <wp:positionH relativeFrom="column">
              <wp:posOffset>917575</wp:posOffset>
            </wp:positionH>
            <wp:positionV relativeFrom="paragraph">
              <wp:posOffset>593090</wp:posOffset>
            </wp:positionV>
            <wp:extent cx="1713230" cy="30924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32E">
        <w:rPr>
          <w:rFonts w:ascii="微軟正黑體" w:eastAsia="微軟正黑體" w:hAnsi="微軟正黑體" w:cs="新細明體" w:hint="eastAsia"/>
          <w:kern w:val="0"/>
          <w:szCs w:val="24"/>
        </w:rPr>
        <w:t xml:space="preserve">　　</w:t>
      </w:r>
      <w:r w:rsidR="00B506DF">
        <w:rPr>
          <w:rFonts w:ascii="微軟正黑體" w:eastAsia="微軟正黑體" w:hAnsi="微軟正黑體" w:cs="新細明體" w:hint="eastAsia"/>
          <w:kern w:val="0"/>
          <w:szCs w:val="24"/>
        </w:rPr>
        <w:t>介紹</w:t>
      </w:r>
      <w:r w:rsidR="00A81361">
        <w:rPr>
          <w:rFonts w:ascii="微軟正黑體" w:eastAsia="微軟正黑體" w:hAnsi="微軟正黑體" w:cs="新細明體" w:hint="eastAsia"/>
          <w:kern w:val="0"/>
          <w:szCs w:val="24"/>
        </w:rPr>
        <w:t>如何正確的</w:t>
      </w:r>
      <w:r w:rsidR="00B506DF">
        <w:rPr>
          <w:rFonts w:ascii="微軟正黑體" w:eastAsia="微軟正黑體" w:hAnsi="微軟正黑體" w:cs="新細明體" w:hint="eastAsia"/>
          <w:kern w:val="0"/>
          <w:szCs w:val="24"/>
        </w:rPr>
        <w:t>利用</w:t>
      </w:r>
      <w:r w:rsidR="00A81361">
        <w:rPr>
          <w:rFonts w:ascii="微軟正黑體" w:eastAsia="微軟正黑體" w:hAnsi="微軟正黑體" w:cs="新細明體" w:hint="eastAsia"/>
          <w:kern w:val="0"/>
          <w:szCs w:val="24"/>
        </w:rPr>
        <w:t>網路</w:t>
      </w:r>
      <w:r w:rsidR="00B506DF">
        <w:rPr>
          <w:rFonts w:ascii="微軟正黑體" w:eastAsia="微軟正黑體" w:hAnsi="微軟正黑體" w:cs="新細明體" w:hint="eastAsia"/>
          <w:kern w:val="0"/>
          <w:szCs w:val="24"/>
        </w:rPr>
        <w:t>結合行銷策略，並</w:t>
      </w:r>
      <w:r>
        <w:rPr>
          <w:rFonts w:ascii="微軟正黑體" w:eastAsia="微軟正黑體" w:hAnsi="微軟正黑體" w:cs="新細明體" w:hint="eastAsia"/>
          <w:kern w:val="0"/>
          <w:szCs w:val="24"/>
        </w:rPr>
        <w:t>運用在品牌及產品市場行銷，導入網路顧客關係管理分析及經營(CRM)、網路購買心理學、網路活動企劃流程、免費關鍵字及</w:t>
      </w:r>
      <w:proofErr w:type="gramStart"/>
      <w:r>
        <w:rPr>
          <w:rFonts w:ascii="微軟正黑體" w:eastAsia="微軟正黑體" w:hAnsi="微軟正黑體" w:cs="新細明體" w:hint="eastAsia"/>
          <w:kern w:val="0"/>
          <w:szCs w:val="24"/>
        </w:rPr>
        <w:t>網路推文操作</w:t>
      </w:r>
      <w:proofErr w:type="gramEnd"/>
      <w:r>
        <w:rPr>
          <w:rFonts w:ascii="微軟正黑體" w:eastAsia="微軟正黑體" w:hAnsi="微軟正黑體" w:cs="新細明體" w:hint="eastAsia"/>
          <w:kern w:val="0"/>
          <w:szCs w:val="24"/>
        </w:rPr>
        <w:t>等主題。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指導單位：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56FCCD69" wp14:editId="3B611FFE">
            <wp:simplePos x="0" y="0"/>
            <wp:positionH relativeFrom="column">
              <wp:posOffset>969659</wp:posOffset>
            </wp:positionH>
            <wp:positionV relativeFrom="paragraph">
              <wp:posOffset>7830</wp:posOffset>
            </wp:positionV>
            <wp:extent cx="334001" cy="256854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01" cy="25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B4C">
        <w:rPr>
          <w:rFonts w:ascii="微軟正黑體" w:eastAsia="微軟正黑體" w:hAnsi="微軟正黑體" w:hint="eastAsia"/>
          <w:szCs w:val="24"/>
        </w:rPr>
        <w:t xml:space="preserve">主辦單位：     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Pr="00395B4C">
        <w:rPr>
          <w:rFonts w:ascii="微軟正黑體" w:eastAsia="微軟正黑體" w:hAnsi="微軟正黑體" w:hint="eastAsia"/>
          <w:szCs w:val="24"/>
        </w:rPr>
        <w:t>景文科技大學研究發展處創新育成中心</w:t>
      </w:r>
    </w:p>
    <w:p w:rsidR="00C3132E" w:rsidRPr="00B77A85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適合對象：從事網路商務經營</w:t>
      </w:r>
      <w:r w:rsidR="00260B77">
        <w:rPr>
          <w:rFonts w:ascii="微軟正黑體" w:eastAsia="微軟正黑體" w:hAnsi="微軟正黑體" w:hint="eastAsia"/>
          <w:szCs w:val="24"/>
        </w:rPr>
        <w:t>業者、欲開發網路行銷企業主</w:t>
      </w:r>
      <w:r>
        <w:rPr>
          <w:rFonts w:ascii="微軟正黑體" w:eastAsia="微軟正黑體" w:hAnsi="微軟正黑體" w:hint="eastAsia"/>
          <w:szCs w:val="24"/>
        </w:rPr>
        <w:t>、</w:t>
      </w:r>
      <w:r w:rsidRPr="00B77A85">
        <w:rPr>
          <w:rFonts w:ascii="微軟正黑體" w:eastAsia="微軟正黑體" w:hAnsi="微軟正黑體" w:hint="eastAsia"/>
          <w:szCs w:val="24"/>
        </w:rPr>
        <w:t>對本課程有興趣之新創企業主。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課程日期：104年</w:t>
      </w:r>
      <w:r>
        <w:rPr>
          <w:rFonts w:ascii="微軟正黑體" w:eastAsia="微軟正黑體" w:hAnsi="微軟正黑體" w:hint="eastAsia"/>
          <w:szCs w:val="24"/>
        </w:rPr>
        <w:t>1</w:t>
      </w:r>
      <w:r w:rsidR="00260B77">
        <w:rPr>
          <w:rFonts w:ascii="微軟正黑體" w:eastAsia="微軟正黑體" w:hAnsi="微軟正黑體" w:hint="eastAsia"/>
          <w:szCs w:val="24"/>
        </w:rPr>
        <w:t>1</w:t>
      </w:r>
      <w:r w:rsidRPr="00395B4C">
        <w:rPr>
          <w:rFonts w:ascii="微軟正黑體" w:eastAsia="微軟正黑體" w:hAnsi="微軟正黑體" w:hint="eastAsia"/>
          <w:szCs w:val="24"/>
        </w:rPr>
        <w:t>月</w:t>
      </w:r>
      <w:r w:rsidR="00E2214D">
        <w:rPr>
          <w:rFonts w:ascii="微軟正黑體" w:eastAsia="微軟正黑體" w:hAnsi="微軟正黑體" w:hint="eastAsia"/>
          <w:szCs w:val="24"/>
        </w:rPr>
        <w:t>11</w:t>
      </w:r>
      <w:r w:rsidRPr="00395B4C">
        <w:rPr>
          <w:rFonts w:ascii="微軟正黑體" w:eastAsia="微軟正黑體" w:hAnsi="微軟正黑體" w:hint="eastAsia"/>
          <w:szCs w:val="24"/>
        </w:rPr>
        <w:t>日</w:t>
      </w:r>
      <w:r w:rsidR="00B300E1">
        <w:rPr>
          <w:rFonts w:ascii="微軟正黑體" w:eastAsia="微軟正黑體" w:hAnsi="微軟正黑體" w:hint="eastAsia"/>
          <w:szCs w:val="24"/>
        </w:rPr>
        <w:t>星期三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上課時間：AM10:00至PM17:00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報名期限：即日起至104年</w:t>
      </w:r>
      <w:r w:rsidR="00260B77">
        <w:rPr>
          <w:rFonts w:ascii="微軟正黑體" w:eastAsia="微軟正黑體" w:hAnsi="微軟正黑體" w:hint="eastAsia"/>
          <w:szCs w:val="24"/>
        </w:rPr>
        <w:t>10</w:t>
      </w:r>
      <w:r w:rsidRPr="00395B4C">
        <w:rPr>
          <w:rFonts w:ascii="微軟正黑體" w:eastAsia="微軟正黑體" w:hAnsi="微軟正黑體" w:hint="eastAsia"/>
          <w:szCs w:val="24"/>
        </w:rPr>
        <w:t>月2</w:t>
      </w:r>
      <w:r w:rsidR="00260B77">
        <w:rPr>
          <w:rFonts w:ascii="微軟正黑體" w:eastAsia="微軟正黑體" w:hAnsi="微軟正黑體" w:hint="eastAsia"/>
          <w:szCs w:val="24"/>
        </w:rPr>
        <w:t>8</w:t>
      </w:r>
      <w:r w:rsidRPr="00395B4C">
        <w:rPr>
          <w:rFonts w:ascii="微軟正黑體" w:eastAsia="微軟正黑體" w:hAnsi="微軟正黑體" w:hint="eastAsia"/>
          <w:szCs w:val="24"/>
        </w:rPr>
        <w:t>日止。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課程費用：全程免費。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報名方式：1.E-mail: </w:t>
      </w:r>
      <w:hyperlink r:id="rId10" w:history="1">
        <w:r w:rsidRPr="00395B4C">
          <w:rPr>
            <w:rStyle w:val="a4"/>
            <w:rFonts w:ascii="微軟正黑體" w:eastAsia="微軟正黑體" w:hAnsi="微軟正黑體" w:hint="eastAsia"/>
            <w:szCs w:val="24"/>
          </w:rPr>
          <w:t>ic@just.edu.tw</w:t>
        </w:r>
      </w:hyperlink>
      <w:r w:rsidRPr="00395B4C">
        <w:rPr>
          <w:rFonts w:ascii="微軟正黑體" w:eastAsia="微軟正黑體" w:hAnsi="微軟正黑體" w:hint="eastAsia"/>
          <w:szCs w:val="24"/>
        </w:rPr>
        <w:t xml:space="preserve">  莊小姐。</w:t>
      </w:r>
    </w:p>
    <w:p w:rsidR="00C3132E" w:rsidRPr="00395B4C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2.傳真報名:02-8212-3200。</w:t>
      </w:r>
    </w:p>
    <w:p w:rsidR="00C3132E" w:rsidRPr="00395B4C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          3.線上報名:</w:t>
      </w:r>
      <w:r w:rsidRPr="00B77A85">
        <w:t xml:space="preserve"> </w:t>
      </w:r>
      <w:r w:rsidR="00DE2FD2" w:rsidRPr="00DE2FD2">
        <w:t>http://goo.gl/forms/WV9LCeh1gW</w:t>
      </w:r>
      <w:bookmarkStart w:id="0" w:name="_GoBack"/>
      <w:bookmarkEnd w:id="0"/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聯絡窗口：02-8212-3202   莊小姐。　 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 xml:space="preserve">名    </w:t>
      </w:r>
      <w:r>
        <w:rPr>
          <w:rFonts w:ascii="微軟正黑體" w:eastAsia="微軟正黑體" w:hAnsi="微軟正黑體" w:hint="eastAsia"/>
          <w:szCs w:val="24"/>
        </w:rPr>
        <w:t>額：名額</w:t>
      </w:r>
      <w:r w:rsidRPr="00395B4C">
        <w:rPr>
          <w:rFonts w:ascii="微軟正黑體" w:eastAsia="微軟正黑體" w:hAnsi="微軟正黑體" w:hint="eastAsia"/>
          <w:szCs w:val="24"/>
        </w:rPr>
        <w:t>限</w:t>
      </w:r>
      <w:r>
        <w:rPr>
          <w:rFonts w:ascii="微軟正黑體" w:eastAsia="微軟正黑體" w:hAnsi="微軟正黑體" w:hint="eastAsia"/>
          <w:szCs w:val="24"/>
        </w:rPr>
        <w:t>35人</w:t>
      </w:r>
      <w:r w:rsidRPr="00395B4C">
        <w:rPr>
          <w:rFonts w:ascii="微軟正黑體" w:eastAsia="微軟正黑體" w:hAnsi="微軟正黑體" w:hint="eastAsia"/>
          <w:szCs w:val="24"/>
        </w:rPr>
        <w:t>，請盡速報名。</w:t>
      </w:r>
    </w:p>
    <w:p w:rsidR="00C3132E" w:rsidRPr="00395B4C" w:rsidRDefault="00C3132E" w:rsidP="00C3132E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上課地點：景文科技大學研發處創新育成中心-大會議室</w:t>
      </w:r>
    </w:p>
    <w:p w:rsidR="00C3132E" w:rsidRDefault="00C3132E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      </w:t>
      </w:r>
      <w:r w:rsidRPr="00395B4C">
        <w:rPr>
          <w:rFonts w:ascii="微軟正黑體" w:eastAsia="微軟正黑體" w:hAnsi="微軟正黑體" w:hint="eastAsia"/>
          <w:szCs w:val="24"/>
        </w:rPr>
        <w:t>新北市新店區安忠路99-1號2樓</w:t>
      </w:r>
    </w:p>
    <w:p w:rsidR="003D368F" w:rsidRDefault="003D368F" w:rsidP="00C3132E">
      <w:pPr>
        <w:pStyle w:val="a3"/>
        <w:adjustRightInd w:val="0"/>
        <w:snapToGrid w:val="0"/>
        <w:spacing w:line="0" w:lineRule="atLeast"/>
        <w:ind w:leftChars="0" w:left="284"/>
        <w:rPr>
          <w:rFonts w:ascii="微軟正黑體" w:eastAsia="微軟正黑體" w:hAnsi="微軟正黑體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7862"/>
      </w:tblGrid>
      <w:tr w:rsidR="00DB72AC" w:rsidTr="00DB72AC">
        <w:tc>
          <w:tcPr>
            <w:tcW w:w="10522" w:type="dxa"/>
            <w:gridSpan w:val="2"/>
            <w:shd w:val="clear" w:color="auto" w:fill="D9D9D9" w:themeFill="background1" w:themeFillShade="D9"/>
          </w:tcPr>
          <w:p w:rsidR="00DB72AC" w:rsidRDefault="00BE7402" w:rsidP="00DB72AC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kern w:val="0"/>
                <w:szCs w:val="24"/>
              </w:rPr>
              <w:br w:type="page"/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104年1</w:t>
            </w:r>
            <w:r w:rsid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月</w:t>
            </w:r>
            <w:r w:rsidR="00E2214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</w:t>
            </w:r>
            <w:r w:rsidR="00DB72AC" w:rsidRPr="00031DD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 課程主題：</w:t>
            </w:r>
            <w:proofErr w:type="gramStart"/>
            <w:r w:rsidR="00DB72AC" w:rsidRP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創業必學的</w:t>
            </w:r>
            <w:proofErr w:type="gramEnd"/>
            <w:r w:rsidR="00DB72AC" w:rsidRPr="00DB72AC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網路行銷策略兵法</w:t>
            </w:r>
            <w:r w:rsidR="00E2214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二</w:t>
            </w:r>
          </w:p>
        </w:tc>
      </w:tr>
      <w:tr w:rsidR="00DB72AC" w:rsidTr="00E2214D">
        <w:tc>
          <w:tcPr>
            <w:tcW w:w="2660" w:type="dxa"/>
          </w:tcPr>
          <w:p w:rsidR="00DB72AC" w:rsidRPr="00DB72AC" w:rsidRDefault="00DB72AC" w:rsidP="00DB72AC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B72A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時　　間</w:t>
            </w:r>
          </w:p>
        </w:tc>
        <w:tc>
          <w:tcPr>
            <w:tcW w:w="7862" w:type="dxa"/>
          </w:tcPr>
          <w:p w:rsidR="00DB72AC" w:rsidRPr="00DB72AC" w:rsidRDefault="00DB72AC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B72A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課程綱</w:t>
            </w:r>
            <w:r w:rsidR="003D368F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要</w:t>
            </w:r>
          </w:p>
        </w:tc>
      </w:tr>
      <w:tr w:rsidR="003D368F" w:rsidTr="00E2214D">
        <w:tc>
          <w:tcPr>
            <w:tcW w:w="2660" w:type="dxa"/>
            <w:vAlign w:val="center"/>
          </w:tcPr>
          <w:p w:rsidR="003D368F" w:rsidRDefault="003D368F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AM09:30~AM10:00</w:t>
            </w:r>
          </w:p>
        </w:tc>
        <w:tc>
          <w:tcPr>
            <w:tcW w:w="7862" w:type="dxa"/>
            <w:vAlign w:val="center"/>
          </w:tcPr>
          <w:p w:rsidR="003D368F" w:rsidRPr="003D4274" w:rsidRDefault="003D368F" w:rsidP="003D4274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hint="eastAsia"/>
                <w:sz w:val="28"/>
                <w:szCs w:val="28"/>
              </w:rPr>
              <w:t>報  到</w:t>
            </w:r>
          </w:p>
        </w:tc>
      </w:tr>
      <w:tr w:rsidR="00E2214D" w:rsidTr="003571EA">
        <w:trPr>
          <w:trHeight w:val="2530"/>
        </w:trPr>
        <w:tc>
          <w:tcPr>
            <w:tcW w:w="2660" w:type="dxa"/>
            <w:vAlign w:val="center"/>
          </w:tcPr>
          <w:p w:rsidR="00E2214D" w:rsidRDefault="00E2214D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AM10:00~PM12:00</w:t>
            </w:r>
          </w:p>
        </w:tc>
        <w:tc>
          <w:tcPr>
            <w:tcW w:w="7862" w:type="dxa"/>
          </w:tcPr>
          <w:p w:rsidR="00E2214D" w:rsidRP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/>
                <w:bCs/>
              </w:rPr>
            </w:pPr>
            <w:r w:rsidRPr="00E2214D">
              <w:rPr>
                <w:rFonts w:ascii="微軟正黑體" w:eastAsia="微軟正黑體" w:hAnsi="微軟正黑體" w:hint="eastAsia"/>
                <w:b/>
              </w:rPr>
              <w:t>一、</w:t>
            </w:r>
            <w:r w:rsidRPr="00E2214D">
              <w:rPr>
                <w:rFonts w:ascii="微軟正黑體" w:eastAsia="微軟正黑體" w:hAnsi="微軟正黑體" w:hint="eastAsia"/>
                <w:b/>
                <w:bCs/>
              </w:rPr>
              <w:t>免費的</w:t>
            </w:r>
            <w:r w:rsidRPr="00E2214D">
              <w:rPr>
                <w:rFonts w:ascii="微軟正黑體" w:eastAsia="微軟正黑體" w:hAnsi="微軟正黑體"/>
                <w:b/>
                <w:bCs/>
              </w:rPr>
              <w:t>SEO</w:t>
            </w:r>
            <w:r w:rsidRPr="00E2214D">
              <w:rPr>
                <w:rFonts w:ascii="微軟正黑體" w:eastAsia="微軟正黑體" w:hAnsi="微軟正黑體" w:hint="eastAsia"/>
                <w:b/>
                <w:bCs/>
              </w:rPr>
              <w:t>關鍵字行銷及</w:t>
            </w:r>
            <w:proofErr w:type="gramStart"/>
            <w:r w:rsidRPr="00E2214D">
              <w:rPr>
                <w:rFonts w:ascii="微軟正黑體" w:eastAsia="微軟正黑體" w:hAnsi="微軟正黑體" w:hint="eastAsia"/>
                <w:b/>
                <w:bCs/>
              </w:rPr>
              <w:t>網路推文操作</w:t>
            </w:r>
            <w:proofErr w:type="gramEnd"/>
            <w:r w:rsidRPr="00E2214D">
              <w:rPr>
                <w:rFonts w:ascii="微軟正黑體" w:eastAsia="微軟正黑體" w:hAnsi="微軟正黑體" w:hint="eastAsia"/>
                <w:b/>
                <w:bCs/>
              </w:rPr>
              <w:t>技巧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 xml:space="preserve">    (</w:t>
            </w:r>
            <w:proofErr w:type="gramStart"/>
            <w:r>
              <w:rPr>
                <w:rFonts w:ascii="微軟正黑體" w:eastAsia="微軟正黑體" w:hAnsi="微軟正黑體" w:hint="eastAsia"/>
                <w:bCs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bCs/>
              </w:rPr>
              <w:t>)Yahoo與Google兩大搜尋引擎的排名原理-曝光量與點擊率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 xml:space="preserve">    (二)從品牌及產品，發想關鍵字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 xml:space="preserve">    (三)如何將關鍵字置入</w:t>
            </w:r>
            <w:proofErr w:type="gramStart"/>
            <w:r>
              <w:rPr>
                <w:rFonts w:ascii="微軟正黑體" w:eastAsia="微軟正黑體" w:hAnsi="微軟正黑體" w:hint="eastAsia"/>
                <w:bCs/>
              </w:rPr>
              <w:t>網路推文</w:t>
            </w:r>
            <w:proofErr w:type="gramEnd"/>
            <w:r>
              <w:rPr>
                <w:rFonts w:ascii="微軟正黑體" w:eastAsia="微軟正黑體" w:hAnsi="微軟正黑體" w:hint="eastAsia"/>
                <w:bCs/>
              </w:rPr>
              <w:t>？</w:t>
            </w:r>
          </w:p>
          <w:p w:rsidR="00E2214D" w:rsidRP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 xml:space="preserve">    (四)搜尋頁所出現的企業名稱與敘述問題？</w:t>
            </w:r>
          </w:p>
        </w:tc>
      </w:tr>
      <w:tr w:rsidR="00DB72AC" w:rsidTr="00E2214D">
        <w:tc>
          <w:tcPr>
            <w:tcW w:w="2660" w:type="dxa"/>
            <w:vAlign w:val="center"/>
          </w:tcPr>
          <w:p w:rsidR="00DB72AC" w:rsidRDefault="003D368F" w:rsidP="003D368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PM12:00~PM13:00</w:t>
            </w:r>
          </w:p>
        </w:tc>
        <w:tc>
          <w:tcPr>
            <w:tcW w:w="7862" w:type="dxa"/>
            <w:vAlign w:val="center"/>
          </w:tcPr>
          <w:p w:rsidR="00DB72AC" w:rsidRPr="003D4274" w:rsidRDefault="003D368F" w:rsidP="003D36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hint="eastAsia"/>
                <w:sz w:val="28"/>
                <w:szCs w:val="28"/>
              </w:rPr>
              <w:t>中午休息時間</w:t>
            </w:r>
          </w:p>
        </w:tc>
      </w:tr>
      <w:tr w:rsidR="00E2214D" w:rsidTr="00E2214D">
        <w:trPr>
          <w:trHeight w:val="2348"/>
        </w:trPr>
        <w:tc>
          <w:tcPr>
            <w:tcW w:w="2660" w:type="dxa"/>
            <w:vMerge w:val="restart"/>
            <w:vAlign w:val="center"/>
          </w:tcPr>
          <w:p w:rsidR="00E2214D" w:rsidRDefault="00E2214D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lastRenderedPageBreak/>
              <w:t>PM13:00~PM17:00</w:t>
            </w:r>
          </w:p>
        </w:tc>
        <w:tc>
          <w:tcPr>
            <w:tcW w:w="7862" w:type="dxa"/>
          </w:tcPr>
          <w:p w:rsidR="00E2214D" w:rsidRP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 w:rsidRPr="00E2214D">
              <w:rPr>
                <w:rFonts w:ascii="微軟正黑體" w:eastAsia="微軟正黑體" w:hAnsi="微軟正黑體" w:hint="eastAsia"/>
                <w:b/>
              </w:rPr>
              <w:t>二、利用網路活動企劃，推品牌與推產品</w:t>
            </w:r>
          </w:p>
          <w:p w:rsidR="00E2214D" w:rsidRPr="00DE3FAA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E3FAA">
              <w:rPr>
                <w:rFonts w:ascii="微軟正黑體" w:eastAsia="微軟正黑體" w:hAnsi="微軟正黑體" w:hint="eastAsia"/>
              </w:rPr>
              <w:t xml:space="preserve">　　</w:t>
            </w:r>
            <w:r w:rsidRPr="00DE3FAA">
              <w:rPr>
                <w:rFonts w:ascii="微軟正黑體" w:eastAsia="微軟正黑體" w:hAnsi="微軟正黑體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DE3FAA">
              <w:rPr>
                <w:rFonts w:ascii="微軟正黑體" w:eastAsia="微軟正黑體" w:hAnsi="微軟正黑體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網路活動企劃的兩個目的-網路推廣品牌與銷售活動</w:t>
            </w:r>
          </w:p>
          <w:p w:rsidR="00E2214D" w:rsidRPr="00DE3FAA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E3FAA">
              <w:rPr>
                <w:rFonts w:ascii="微軟正黑體" w:eastAsia="微軟正黑體" w:hAnsi="微軟正黑體" w:hint="eastAsia"/>
              </w:rPr>
              <w:t xml:space="preserve">　　</w:t>
            </w:r>
            <w:r w:rsidRPr="00DE3FAA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二</w:t>
            </w:r>
            <w:r w:rsidRPr="00DE3FAA">
              <w:rPr>
                <w:rFonts w:ascii="微軟正黑體" w:eastAsia="微軟正黑體" w:hAnsi="微軟正黑體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倍增網路活動效果</w:t>
            </w:r>
          </w:p>
          <w:p w:rsidR="00E2214D" w:rsidRPr="00DE3FAA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E3FAA">
              <w:rPr>
                <w:rFonts w:ascii="微軟正黑體" w:eastAsia="微軟正黑體" w:hAnsi="微軟正黑體" w:hint="eastAsia"/>
              </w:rPr>
              <w:t xml:space="preserve">　　　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E3FAA">
              <w:rPr>
                <w:rFonts w:ascii="微軟正黑體" w:eastAsia="微軟正黑體" w:hAnsi="微軟正黑體"/>
              </w:rPr>
              <w:t>1.</w:t>
            </w:r>
            <w:r>
              <w:rPr>
                <w:rFonts w:ascii="微軟正黑體" w:eastAsia="微軟正黑體" w:hAnsi="微軟正黑體" w:hint="eastAsia"/>
              </w:rPr>
              <w:t>「網路購買動機」心理學公式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DE3FAA">
              <w:rPr>
                <w:rFonts w:ascii="微軟正黑體" w:eastAsia="微軟正黑體" w:hAnsi="微軟正黑體" w:hint="eastAsia"/>
              </w:rPr>
              <w:t xml:space="preserve">　　　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E3FAA">
              <w:rPr>
                <w:rFonts w:ascii="微軟正黑體" w:eastAsia="微軟正黑體" w:hAnsi="微軟正黑體"/>
              </w:rPr>
              <w:t>2.</w:t>
            </w:r>
            <w:r>
              <w:rPr>
                <w:rFonts w:ascii="微軟正黑體" w:eastAsia="微軟正黑體" w:hAnsi="微軟正黑體" w:hint="eastAsia"/>
              </w:rPr>
              <w:t>網路消費者的六個購買衝動心理弱點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3.網路促銷活動的價格心理學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(三)網路活動企劃的爆點</w:t>
            </w:r>
          </w:p>
          <w:p w:rsid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(四)如何利用網路社群FB擴大傳播力？</w:t>
            </w:r>
          </w:p>
          <w:p w:rsidR="00E2214D" w:rsidRPr="00E2214D" w:rsidRDefault="00E2214D" w:rsidP="00E2214D">
            <w:pPr>
              <w:spacing w:line="36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E3FAA">
              <w:rPr>
                <w:rFonts w:ascii="微軟正黑體" w:eastAsia="微軟正黑體" w:hAnsi="微軟正黑體" w:hint="eastAsia"/>
              </w:rPr>
              <w:t xml:space="preserve">　　</w:t>
            </w:r>
            <w:r w:rsidRPr="00DE3FAA"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五</w:t>
            </w:r>
            <w:r w:rsidRPr="00DE3FAA">
              <w:rPr>
                <w:rFonts w:ascii="微軟正黑體" w:eastAsia="微軟正黑體" w:hAnsi="微軟正黑體"/>
              </w:rPr>
              <w:t>)</w:t>
            </w:r>
            <w:r w:rsidRPr="00DE3FAA">
              <w:rPr>
                <w:rFonts w:ascii="微軟正黑體" w:eastAsia="微軟正黑體" w:hAnsi="微軟正黑體" w:hint="eastAsia"/>
              </w:rPr>
              <w:t>迴避網路活動的失敗陷阱</w:t>
            </w:r>
            <w:r w:rsidRPr="00DE3FAA">
              <w:rPr>
                <w:rFonts w:ascii="微軟正黑體" w:eastAsia="微軟正黑體" w:hAnsi="微軟正黑體"/>
              </w:rPr>
              <w:t>-</w:t>
            </w:r>
            <w:r w:rsidRPr="00DE3FAA">
              <w:rPr>
                <w:rFonts w:ascii="微軟正黑體" w:eastAsia="微軟正黑體" w:hAnsi="微軟正黑體" w:hint="eastAsia"/>
              </w:rPr>
              <w:t>斷點</w:t>
            </w:r>
            <w:r w:rsidRPr="00DE3FAA">
              <w:rPr>
                <w:rFonts w:ascii="微軟正黑體" w:eastAsia="微軟正黑體" w:hAnsi="微軟正黑體"/>
              </w:rPr>
              <w:t>/</w:t>
            </w:r>
            <w:r w:rsidRPr="00DE3FAA">
              <w:rPr>
                <w:rFonts w:ascii="微軟正黑體" w:eastAsia="微軟正黑體" w:hAnsi="微軟正黑體" w:hint="eastAsia"/>
              </w:rPr>
              <w:t>複雜</w:t>
            </w:r>
            <w:r w:rsidRPr="00DE3FAA">
              <w:rPr>
                <w:rFonts w:ascii="微軟正黑體" w:eastAsia="微軟正黑體" w:hAnsi="微軟正黑體"/>
              </w:rPr>
              <w:t>/</w:t>
            </w:r>
            <w:r w:rsidRPr="00DE3FAA">
              <w:rPr>
                <w:rFonts w:ascii="微軟正黑體" w:eastAsia="微軟正黑體" w:hAnsi="微軟正黑體" w:hint="eastAsia"/>
              </w:rPr>
              <w:t>興趣低</w:t>
            </w:r>
            <w:r w:rsidRPr="00DE3FAA">
              <w:rPr>
                <w:rFonts w:ascii="微軟正黑體" w:eastAsia="微軟正黑體" w:hAnsi="微軟正黑體"/>
              </w:rPr>
              <w:t>/</w:t>
            </w:r>
            <w:r w:rsidRPr="00DE3FAA">
              <w:rPr>
                <w:rFonts w:ascii="微軟正黑體" w:eastAsia="微軟正黑體" w:hAnsi="微軟正黑體" w:hint="eastAsia"/>
              </w:rPr>
              <w:t>目的偏離</w:t>
            </w:r>
            <w:r w:rsidRPr="00DE3FAA">
              <w:rPr>
                <w:rFonts w:ascii="微軟正黑體" w:eastAsia="微軟正黑體" w:hAnsi="微軟正黑體"/>
              </w:rPr>
              <w:t>/</w:t>
            </w:r>
            <w:r w:rsidRPr="00DE3FAA">
              <w:rPr>
                <w:rFonts w:ascii="微軟正黑體" w:eastAsia="微軟正黑體" w:hAnsi="微軟正黑體" w:hint="eastAsia"/>
              </w:rPr>
              <w:t>參與度低</w:t>
            </w:r>
          </w:p>
        </w:tc>
      </w:tr>
      <w:tr w:rsidR="00E2214D" w:rsidTr="00E2214D">
        <w:trPr>
          <w:trHeight w:val="753"/>
        </w:trPr>
        <w:tc>
          <w:tcPr>
            <w:tcW w:w="2660" w:type="dxa"/>
            <w:vMerge/>
            <w:vAlign w:val="center"/>
          </w:tcPr>
          <w:p w:rsidR="00E2214D" w:rsidRDefault="00E2214D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862" w:type="dxa"/>
          </w:tcPr>
          <w:p w:rsidR="00E2214D" w:rsidRPr="00E2214D" w:rsidRDefault="00E2214D" w:rsidP="00E2214D">
            <w:pPr>
              <w:spacing w:line="360" w:lineRule="exact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三、</w:t>
            </w:r>
            <w:r w:rsidRPr="00DE3FAA">
              <w:rPr>
                <w:rFonts w:ascii="微軟正黑體" w:eastAsia="微軟正黑體" w:hAnsi="微軟正黑體" w:hint="eastAsia"/>
              </w:rPr>
              <w:t>網路行銷</w:t>
            </w:r>
            <w:r>
              <w:rPr>
                <w:rFonts w:ascii="微軟正黑體" w:eastAsia="微軟正黑體" w:hAnsi="微軟正黑體" w:hint="eastAsia"/>
              </w:rPr>
              <w:t>成功</w:t>
            </w:r>
            <w:r w:rsidRPr="00DE3FAA">
              <w:rPr>
                <w:rFonts w:ascii="微軟正黑體" w:eastAsia="微軟正黑體" w:hAnsi="微軟正黑體" w:hint="eastAsia"/>
              </w:rPr>
              <w:t>活個案解析</w:t>
            </w:r>
          </w:p>
        </w:tc>
      </w:tr>
      <w:tr w:rsidR="00DB72AC" w:rsidTr="00E2214D">
        <w:tc>
          <w:tcPr>
            <w:tcW w:w="2660" w:type="dxa"/>
          </w:tcPr>
          <w:p w:rsidR="00DB72AC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PM17:00</w:t>
            </w:r>
          </w:p>
        </w:tc>
        <w:tc>
          <w:tcPr>
            <w:tcW w:w="7862" w:type="dxa"/>
          </w:tcPr>
          <w:p w:rsidR="00DB72AC" w:rsidRPr="003D4274" w:rsidRDefault="003D4274" w:rsidP="003D4274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3D4274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活動結束</w:t>
            </w:r>
          </w:p>
        </w:tc>
      </w:tr>
    </w:tbl>
    <w:p w:rsidR="00BE7402" w:rsidRDefault="00BE7402">
      <w:pPr>
        <w:widowControl/>
        <w:rPr>
          <w:rFonts w:ascii="微軟正黑體" w:eastAsia="微軟正黑體" w:hAnsi="微軟正黑體" w:cs="新細明體"/>
          <w:kern w:val="0"/>
          <w:szCs w:val="24"/>
        </w:rPr>
      </w:pPr>
    </w:p>
    <w:p w:rsidR="00BE7402" w:rsidRPr="00395B4C" w:rsidRDefault="00BE7402" w:rsidP="00BE7402">
      <w:pPr>
        <w:pStyle w:val="a3"/>
        <w:numPr>
          <w:ilvl w:val="0"/>
          <w:numId w:val="1"/>
        </w:numPr>
        <w:adjustRightInd w:val="0"/>
        <w:snapToGrid w:val="0"/>
        <w:spacing w:line="0" w:lineRule="atLeast"/>
        <w:ind w:leftChars="0" w:left="284" w:hanging="284"/>
        <w:rPr>
          <w:rFonts w:ascii="微軟正黑體" w:eastAsia="微軟正黑體" w:hAnsi="微軟正黑體"/>
          <w:szCs w:val="24"/>
        </w:rPr>
      </w:pPr>
      <w:r w:rsidRPr="00395B4C">
        <w:rPr>
          <w:rFonts w:ascii="微軟正黑體" w:eastAsia="微軟正黑體" w:hAnsi="微軟正黑體" w:hint="eastAsia"/>
          <w:szCs w:val="24"/>
        </w:rPr>
        <w:t>師資簡介：</w:t>
      </w:r>
    </w:p>
    <w:p w:rsidR="003D4274" w:rsidRDefault="00885B59" w:rsidP="00BE7402">
      <w:pPr>
        <w:pStyle w:val="a3"/>
        <w:widowControl/>
        <w:numPr>
          <w:ilvl w:val="0"/>
          <w:numId w:val="2"/>
        </w:numPr>
        <w:shd w:val="clear" w:color="auto" w:fill="FFFFFF"/>
        <w:adjustRightInd w:val="0"/>
        <w:snapToGrid w:val="0"/>
        <w:spacing w:line="0" w:lineRule="atLeast"/>
        <w:ind w:leftChars="0"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ADE3B" wp14:editId="6CEC2BBD">
                <wp:simplePos x="0" y="0"/>
                <wp:positionH relativeFrom="column">
                  <wp:posOffset>3552825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4274" w:rsidRPr="00885B59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[知名企業行銷經營培訓]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工研院生物科技研發中心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友華生技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外商羅氏ROCHE大藥廠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台糖生技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proofErr w:type="gramStart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寶齡富錦</w:t>
                            </w:r>
                            <w:proofErr w:type="gramEnd"/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生技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經濟部創意設計中心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燦坤3C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金車集團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台北捷運公司 </w:t>
                            </w:r>
                          </w:p>
                          <w:p w:rsidR="003D4274" w:rsidRPr="003D4274" w:rsidRDefault="003D4274" w:rsidP="003D427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統一企業集團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9" o:spid="_x0000_s1029" type="#_x0000_t202" style="position:absolute;left:0;text-align:left;margin-left:279.75pt;margin-top:17.5pt;width:260.25pt;height:24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" filled="f" stroked="f" strokeweight=".5pt">
                <v:textbox>
                  <w:txbxContent>
                    <w:p w:rsidR="003D4274" w:rsidRPr="00885B59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[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知名企業行銷經營培訓]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工研院生物科技研發中心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友華生技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外商羅氏ROCHE大藥廠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台糖生技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寶齡富錦</w:t>
                      </w:r>
                      <w:proofErr w:type="gramEnd"/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生技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經濟部創意設計中心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燦坤3C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金車集團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台北捷運公司 </w:t>
                      </w:r>
                    </w:p>
                    <w:p w:rsidR="003D4274" w:rsidRPr="003D4274" w:rsidRDefault="003D4274" w:rsidP="003D4274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統一企業集團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cs="新細明體"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70F142" wp14:editId="44E44F16">
                <wp:simplePos x="0" y="0"/>
                <wp:positionH relativeFrom="column">
                  <wp:posOffset>-66675</wp:posOffset>
                </wp:positionH>
                <wp:positionV relativeFrom="paragraph">
                  <wp:posOffset>222250</wp:posOffset>
                </wp:positionV>
                <wp:extent cx="3305175" cy="304800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B59" w:rsidRPr="00885B59" w:rsidRDefault="00885B59" w:rsidP="00885B59">
                            <w:pPr>
                              <w:spacing w:line="0" w:lineRule="atLeast"/>
                              <w:ind w:firstLineChars="300" w:firstLine="720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[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</w:rPr>
                              <w:t>學歷及資歷背景</w:t>
                            </w:r>
                            <w:r w:rsidRPr="00885B59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]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ind w:leftChars="295" w:left="708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政治大學企業管理畢業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MBA企業管理研究所碩士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曾任多家企業市場行銷及經營管理顧問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生物科技公司行銷主管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電信集團高階行銷主管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經濟研究院企管行銷研究員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中購科技公司高階行銷主管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媒體集團整合行銷部高階主管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 xml:space="preserve">工商研究院助理副教授 </w:t>
                            </w:r>
                          </w:p>
                          <w:p w:rsidR="00885B59" w:rsidRPr="003D4274" w:rsidRDefault="00885B59" w:rsidP="00885B59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      </w:t>
                            </w:r>
                            <w:r w:rsidRPr="003D4274">
                              <w:rPr>
                                <w:rFonts w:ascii="微軟正黑體" w:eastAsia="微軟正黑體" w:hAnsi="微軟正黑體" w:hint="eastAsia"/>
                              </w:rPr>
                              <w:t>成功大學推廣教育中心講師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30" type="#_x0000_t202" style="position:absolute;left:0;text-align:left;margin-left:-5.25pt;margin-top:17.5pt;width:260.25pt;height:240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" filled="f" stroked="f" strokeweight=".5pt">
                <v:textbox>
                  <w:txbxContent>
                    <w:p w:rsidR="00885B59" w:rsidRPr="00885B59" w:rsidRDefault="00885B59" w:rsidP="00885B59">
                      <w:pPr>
                        <w:spacing w:line="0" w:lineRule="atLeast"/>
                        <w:ind w:firstLineChars="300" w:firstLine="720"/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>[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  <w:bCs/>
                        </w:rPr>
                        <w:t>學歷及資歷背景</w:t>
                      </w:r>
                      <w:r w:rsidRPr="00885B59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]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ind w:leftChars="295" w:left="708"/>
                        <w:rPr>
                          <w:rFonts w:ascii="微軟正黑體" w:eastAsia="微軟正黑體" w:hAnsi="微軟正黑體"/>
                        </w:rPr>
                      </w:pP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政治大學企業管理畢業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MBA企業管理研究所碩士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曾任多家企業市場行銷及經營管理顧問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生物科技公司行銷主管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電信集團高階行銷主管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經濟研究院企管行銷研究員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中購科技公司高階行銷主管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媒體集團整合行銷部高階主管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 xml:space="preserve">工商研究院助理副教授 </w:t>
                      </w:r>
                    </w:p>
                    <w:p w:rsidR="00885B59" w:rsidRPr="003D4274" w:rsidRDefault="00885B59" w:rsidP="00885B59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      </w:t>
                      </w:r>
                      <w:r w:rsidRPr="003D4274">
                        <w:rPr>
                          <w:rFonts w:ascii="微軟正黑體" w:eastAsia="微軟正黑體" w:hAnsi="微軟正黑體" w:hint="eastAsia"/>
                        </w:rPr>
                        <w:t>成功大學推廣教育中心講師</w:t>
                      </w:r>
                    </w:p>
                  </w:txbxContent>
                </v:textbox>
              </v:shape>
            </w:pict>
          </mc:Fallback>
        </mc:AlternateContent>
      </w:r>
      <w:r w:rsidR="00BE7402" w:rsidRPr="00D967B9">
        <w:rPr>
          <w:rFonts w:ascii="微軟正黑體" w:eastAsia="微軟正黑體" w:hAnsi="微軟正黑體" w:cs="新細明體"/>
          <w:bCs/>
          <w:kern w:val="0"/>
          <w:szCs w:val="24"/>
          <w:shd w:val="clear" w:color="auto" w:fill="FFFFFF"/>
        </w:rPr>
        <w:t>王牌講師 </w:t>
      </w:r>
      <w:r w:rsidR="00BE7402" w:rsidRPr="00D967B9">
        <w:rPr>
          <w:rFonts w:ascii="微軟正黑體" w:eastAsia="微軟正黑體" w:hAnsi="微軟正黑體" w:cs="新細明體" w:hint="eastAsia"/>
          <w:kern w:val="0"/>
          <w:szCs w:val="24"/>
        </w:rPr>
        <w:t xml:space="preserve">　</w:t>
      </w:r>
      <w:r w:rsidR="003D4274">
        <w:rPr>
          <w:rFonts w:ascii="微軟正黑體" w:eastAsia="微軟正黑體" w:hAnsi="微軟正黑體" w:cs="新細明體" w:hint="eastAsia"/>
          <w:kern w:val="0"/>
          <w:szCs w:val="24"/>
        </w:rPr>
        <w:t>葉力天 顧問</w:t>
      </w:r>
    </w:p>
    <w:p w:rsidR="00885B59" w:rsidRDefault="00885B59" w:rsidP="00885B59">
      <w:pPr>
        <w:spacing w:line="0" w:lineRule="atLeast"/>
        <w:ind w:left="836"/>
        <w:rPr>
          <w:rFonts w:ascii="微軟正黑體" w:eastAsia="微軟正黑體" w:hAnsi="微軟正黑體" w:cs="新細明體"/>
          <w:kern w:val="0"/>
          <w:szCs w:val="24"/>
        </w:rPr>
      </w:pPr>
    </w:p>
    <w:p w:rsidR="00885B59" w:rsidRDefault="00885B59">
      <w:pPr>
        <w:widowControl/>
        <w:rPr>
          <w:rFonts w:ascii="微軟正黑體" w:eastAsia="微軟正黑體" w:hAnsi="微軟正黑體" w:cs="新細明體"/>
          <w:kern w:val="0"/>
          <w:szCs w:val="24"/>
        </w:rPr>
      </w:pPr>
      <w:r>
        <w:rPr>
          <w:rFonts w:ascii="微軟正黑體" w:eastAsia="微軟正黑體" w:hAnsi="微軟正黑體" w:cs="新細明體"/>
          <w:kern w:val="0"/>
          <w:szCs w:val="24"/>
        </w:rPr>
        <w:br w:type="page"/>
      </w:r>
    </w:p>
    <w:p w:rsidR="003D4274" w:rsidRPr="003D4274" w:rsidRDefault="00F35BD5" w:rsidP="003D4274">
      <w:pPr>
        <w:spacing w:line="0" w:lineRule="atLeast"/>
        <w:rPr>
          <w:rFonts w:ascii="微軟正黑體" w:eastAsia="微軟正黑體" w:hAnsi="微軟正黑體"/>
        </w:rPr>
      </w:pPr>
      <w:r w:rsidRPr="00CB394C">
        <w:rPr>
          <w:rFonts w:ascii="華康儷中黑" w:eastAsia="華康儷中黑" w:hAnsi="微軟正黑體" w:hint="eastAsia"/>
          <w:b/>
          <w:noProof/>
          <w:sz w:val="52"/>
          <w:szCs w:val="5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EACE56C" wp14:editId="09EA3296">
                <wp:simplePos x="0" y="0"/>
                <wp:positionH relativeFrom="column">
                  <wp:posOffset>4551045</wp:posOffset>
                </wp:positionH>
                <wp:positionV relativeFrom="paragraph">
                  <wp:posOffset>-280035</wp:posOffset>
                </wp:positionV>
                <wp:extent cx="2741930" cy="513080"/>
                <wp:effectExtent l="0" t="0" r="1270" b="1270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1930" cy="513080"/>
                          <a:chOff x="0" y="0"/>
                          <a:chExt cx="2742094" cy="513080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71919" y="30823"/>
                            <a:ext cx="2670175" cy="46228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0" y="0"/>
                            <a:ext cx="2464435" cy="5130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7402" w:rsidRPr="001A3523" w:rsidRDefault="00BE7402" w:rsidP="00BE7402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 w:rsidRPr="001A3523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青年創業系列課程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" o:spid="_x0000_s1031" style="position:absolute;margin-left:358.35pt;margin-top:-22.05pt;width:215.9pt;height:40.4pt;z-index:251664384" coordsize="27420,5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">
                <v:rect id="矩形 7" o:spid="_x0000_s1032" style="position:absolute;left:719;top:308;width:26701;height:46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PHNMIA&#10;AADaAAAADwAAAGRycy9kb3ducmV2LnhtbESPQWsCMRSE74X+h/AK3mq2ra2ymhUpFDyIqBXPj81z&#10;s+zmJWxSd/33RhB6HGbmG2axHGwrLtSF2rGCt3EGgrh0uuZKwfH353UGIkRkja1jUnClAMvi+WmB&#10;uXY97+lyiJVIEA45KjAx+lzKUBqyGMbOEyfv7DqLMcmukrrDPsFtK9+z7EtarDktGPT0bahsDn9W&#10;gT356y6aoPvmY+J322yz+pzOlBq9DKs5iEhD/A8/2mutYAr3K+kG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E8c0wgAAANoAAAAPAAAAAAAAAAAAAAAAAJgCAABkcnMvZG93&#10;bnJldi54bWxQSwUGAAAAAAQABAD1AAAAhwMAAAAA&#10;" fillcolor="#7f7f7f [1612]" stroked="f" strokeweight="2pt"/>
                <v:shape id="文字方塊 8" o:spid="_x0000_s1033" type="#_x0000_t202" style="position:absolute;width:24644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M0cEA&#10;AADaAAAADwAAAGRycy9kb3ducmV2LnhtbERPTWvCQBC9C/6HZYTedGOgRVLXEAJBkXpQc+ltmh2T&#10;0OxszK6a+uu7h0KPj/e9TkfTiTsNrrWsYLmIQBBXVrdcKyjPxXwFwnlkjZ1lUvBDDtLNdLLGRNsH&#10;H+l+8rUIIewSVNB43ydSuqohg25he+LAXexg0Ac41FIP+AjhppNxFL1Jgy2HhgZ7yhuqvk83o2Cf&#10;Fwc8fsVm9ezy7ccl66/l56tSL7MxewfhafT/4j/3TisIW8OVc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jTNHBAAAA2gAAAA8AAAAAAAAAAAAAAAAAmAIAAGRycy9kb3du&#10;cmV2LnhtbFBLBQYAAAAABAAEAPUAAACGAwAAAAA=&#10;" filled="f" stroked="f" strokeweight=".5pt">
                  <v:textbox>
                    <w:txbxContent>
                      <w:p w:rsidR="00BE7402" w:rsidRPr="001A3523" w:rsidRDefault="00BE7402" w:rsidP="00BE7402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 w:rsidRPr="001A3523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青年創業系列課程</w:t>
                        </w: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D4274">
        <w:rPr>
          <w:rFonts w:ascii="微軟正黑體" w:eastAsia="微軟正黑體" w:hAnsi="微軟正黑體" w:hint="eastAsia"/>
        </w:rPr>
        <w:t xml:space="preserve">    </w:t>
      </w:r>
    </w:p>
    <w:p w:rsidR="00BE7402" w:rsidRPr="006E0DF4" w:rsidRDefault="00BE7402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proofErr w:type="gramStart"/>
      <w:r w:rsidRPr="006E0DF4">
        <w:rPr>
          <w:rFonts w:ascii="微軟正黑體" w:eastAsia="微軟正黑體" w:hAnsi="微軟正黑體" w:hint="eastAsia"/>
          <w:b/>
          <w:sz w:val="48"/>
          <w:szCs w:val="48"/>
        </w:rPr>
        <w:t>創業必學的</w:t>
      </w:r>
      <w:proofErr w:type="gramEnd"/>
      <w:r w:rsidRPr="006E0DF4">
        <w:rPr>
          <w:rFonts w:ascii="微軟正黑體" w:eastAsia="微軟正黑體" w:hAnsi="微軟正黑體" w:hint="eastAsia"/>
          <w:b/>
          <w:sz w:val="48"/>
          <w:szCs w:val="48"/>
        </w:rPr>
        <w:t>網路行銷策略兵法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(</w:t>
      </w:r>
      <w:r w:rsidR="00E2214D">
        <w:rPr>
          <w:rFonts w:ascii="微軟正黑體" w:eastAsia="微軟正黑體" w:hAnsi="微軟正黑體" w:hint="eastAsia"/>
          <w:b/>
          <w:sz w:val="48"/>
          <w:szCs w:val="48"/>
        </w:rPr>
        <w:t>二</w:t>
      </w:r>
      <w:r w:rsidR="006E0DF4" w:rsidRPr="006E0DF4">
        <w:rPr>
          <w:rFonts w:ascii="微軟正黑體" w:eastAsia="微軟正黑體" w:hAnsi="微軟正黑體" w:hint="eastAsia"/>
          <w:b/>
          <w:sz w:val="48"/>
          <w:szCs w:val="48"/>
        </w:rPr>
        <w:t>)</w:t>
      </w:r>
    </w:p>
    <w:p w:rsidR="00DB72AC" w:rsidRDefault="00DB72AC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</w:p>
    <w:p w:rsidR="00BE7402" w:rsidRPr="00BF27F9" w:rsidRDefault="00BE7402" w:rsidP="00BE7402">
      <w:pPr>
        <w:adjustRightInd w:val="0"/>
        <w:snapToGrid w:val="0"/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  <w:u w:val="single"/>
        </w:rPr>
      </w:pPr>
      <w:r w:rsidRPr="00BF27F9">
        <w:rPr>
          <w:rFonts w:ascii="微軟正黑體" w:eastAsia="微軟正黑體" w:hAnsi="微軟正黑體" w:hint="eastAsia"/>
          <w:b/>
          <w:sz w:val="44"/>
          <w:szCs w:val="44"/>
          <w:u w:val="single"/>
        </w:rPr>
        <w:t>報　名　表</w:t>
      </w:r>
    </w:p>
    <w:p w:rsidR="00BE7402" w:rsidRPr="00395B4C" w:rsidRDefault="00BE7402" w:rsidP="00BE7402">
      <w:pPr>
        <w:adjustRightInd w:val="0"/>
        <w:snapToGrid w:val="0"/>
        <w:spacing w:line="0" w:lineRule="atLeast"/>
        <w:rPr>
          <w:rFonts w:ascii="微軟正黑體" w:eastAsia="微軟正黑體" w:hAnsi="微軟正黑體"/>
          <w:szCs w:val="24"/>
        </w:rPr>
      </w:pPr>
    </w:p>
    <w:p w:rsidR="00BE7402" w:rsidRPr="00BF27F9" w:rsidRDefault="00BE7402" w:rsidP="00BE7402">
      <w:pPr>
        <w:adjustRightInd w:val="0"/>
        <w:snapToGrid w:val="0"/>
        <w:spacing w:line="0" w:lineRule="atLeast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公司名稱：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  　　　　　</w:t>
      </w:r>
    </w:p>
    <w:p w:rsidR="00BE7402" w:rsidRPr="00BF27F9" w:rsidRDefault="00BE7402" w:rsidP="00BE7402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聯 絡 人：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      　</w:t>
      </w:r>
      <w:r w:rsidRPr="00BF27F9">
        <w:rPr>
          <w:rFonts w:ascii="微軟正黑體" w:eastAsia="微軟正黑體" w:hAnsi="微軟正黑體" w:hint="eastAsia"/>
          <w:sz w:val="28"/>
          <w:szCs w:val="28"/>
        </w:rPr>
        <w:t xml:space="preserve">　  聯絡電話：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　　　　　</w:t>
      </w:r>
    </w:p>
    <w:p w:rsidR="00BE7402" w:rsidRPr="00BF27F9" w:rsidRDefault="00BE7402" w:rsidP="00BE7402">
      <w:pPr>
        <w:adjustRightInd w:val="0"/>
        <w:snapToGrid w:val="0"/>
        <w:spacing w:line="360" w:lineRule="auto"/>
        <w:rPr>
          <w:rFonts w:ascii="微軟正黑體" w:eastAsia="微軟正黑體" w:hAnsi="微軟正黑體"/>
          <w:sz w:val="28"/>
          <w:szCs w:val="28"/>
          <w:u w:val="single"/>
        </w:rPr>
      </w:pPr>
      <w:r w:rsidRPr="00BF27F9">
        <w:rPr>
          <w:rFonts w:ascii="微軟正黑體" w:eastAsia="微軟正黑體" w:hAnsi="微軟正黑體" w:hint="eastAsia"/>
          <w:sz w:val="28"/>
          <w:szCs w:val="28"/>
        </w:rPr>
        <w:t>E-mail:</w:t>
      </w:r>
      <w:r w:rsidRPr="00BF27F9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                                    </w:t>
      </w:r>
    </w:p>
    <w:tbl>
      <w:tblPr>
        <w:tblStyle w:val="a5"/>
        <w:tblW w:w="10632" w:type="dxa"/>
        <w:tblInd w:w="-176" w:type="dxa"/>
        <w:tblLook w:val="04A0" w:firstRow="1" w:lastRow="0" w:firstColumn="1" w:lastColumn="0" w:noHBand="0" w:noVBand="1"/>
      </w:tblPr>
      <w:tblGrid>
        <w:gridCol w:w="851"/>
        <w:gridCol w:w="1843"/>
        <w:gridCol w:w="1985"/>
        <w:gridCol w:w="5953"/>
      </w:tblGrid>
      <w:tr w:rsidR="00BE7402" w:rsidTr="0016692E">
        <w:tc>
          <w:tcPr>
            <w:tcW w:w="851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E6DE9">
              <w:rPr>
                <w:rFonts w:ascii="標楷體" w:eastAsia="標楷體" w:hAnsi="標楷體" w:hint="eastAsia"/>
                <w:sz w:val="28"/>
                <w:szCs w:val="28"/>
              </w:rPr>
              <w:t>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84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  <w:vAlign w:val="center"/>
          </w:tcPr>
          <w:p w:rsidR="00BE7402" w:rsidRPr="002E4FBF" w:rsidRDefault="00BE7402" w:rsidP="0016692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7402" w:rsidTr="0016692E">
        <w:tc>
          <w:tcPr>
            <w:tcW w:w="851" w:type="dxa"/>
            <w:vAlign w:val="center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E7402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53" w:type="dxa"/>
          </w:tcPr>
          <w:p w:rsidR="00BE7402" w:rsidRPr="00CE6DE9" w:rsidRDefault="00BE7402" w:rsidP="0016692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E7402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</w:p>
    <w:p w:rsidR="00BE7402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共計: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人</w:t>
      </w:r>
    </w:p>
    <w:p w:rsidR="00BE7402" w:rsidRPr="00CE6DE9" w:rsidRDefault="00BE7402" w:rsidP="00BE7402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*傳真報名:02-8212-3200或E-mai</w:t>
      </w:r>
      <w:r w:rsidRPr="00744B71">
        <w:rPr>
          <w:rFonts w:ascii="標楷體" w:eastAsia="標楷體" w:hAnsi="標楷體" w:hint="eastAsia"/>
          <w:sz w:val="28"/>
          <w:szCs w:val="28"/>
        </w:rPr>
        <w:t xml:space="preserve">l: </w:t>
      </w:r>
      <w:hyperlink r:id="rId11" w:history="1">
        <w:r w:rsidRPr="00744B71">
          <w:rPr>
            <w:rStyle w:val="a4"/>
            <w:rFonts w:ascii="標楷體" w:eastAsia="標楷體" w:hAnsi="標楷體" w:hint="eastAsia"/>
            <w:sz w:val="28"/>
            <w:szCs w:val="28"/>
          </w:rPr>
          <w:t>ic@just.edu.tw</w:t>
        </w:r>
      </w:hyperlink>
    </w:p>
    <w:sectPr w:rsidR="00BE7402" w:rsidRPr="00CE6DE9" w:rsidSect="00BE74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38C" w:rsidRDefault="00E5438C" w:rsidP="00E5438C">
      <w:r>
        <w:separator/>
      </w:r>
    </w:p>
  </w:endnote>
  <w:endnote w:type="continuationSeparator" w:id="0">
    <w:p w:rsidR="00E5438C" w:rsidRDefault="00E5438C" w:rsidP="00E54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38C" w:rsidRDefault="00E5438C" w:rsidP="00E5438C">
      <w:r>
        <w:separator/>
      </w:r>
    </w:p>
  </w:footnote>
  <w:footnote w:type="continuationSeparator" w:id="0">
    <w:p w:rsidR="00E5438C" w:rsidRDefault="00E5438C" w:rsidP="00E54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E6F8B"/>
    <w:multiLevelType w:val="hybridMultilevel"/>
    <w:tmpl w:val="65D04F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9C41987"/>
    <w:multiLevelType w:val="hybridMultilevel"/>
    <w:tmpl w:val="0C02FA42"/>
    <w:lvl w:ilvl="0" w:tplc="04090003">
      <w:start w:val="1"/>
      <w:numFmt w:val="bullet"/>
      <w:lvlText w:val=""/>
      <w:lvlJc w:val="left"/>
      <w:pPr>
        <w:ind w:left="83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6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61"/>
    <w:rsid w:val="001945FF"/>
    <w:rsid w:val="00260B77"/>
    <w:rsid w:val="003D368F"/>
    <w:rsid w:val="003D4274"/>
    <w:rsid w:val="00696D81"/>
    <w:rsid w:val="006E0DF4"/>
    <w:rsid w:val="0081268B"/>
    <w:rsid w:val="00885B59"/>
    <w:rsid w:val="009A693F"/>
    <w:rsid w:val="00A81361"/>
    <w:rsid w:val="00AF7DD7"/>
    <w:rsid w:val="00B300E1"/>
    <w:rsid w:val="00B506DF"/>
    <w:rsid w:val="00BE7402"/>
    <w:rsid w:val="00C3132E"/>
    <w:rsid w:val="00DB72AC"/>
    <w:rsid w:val="00DE2FD2"/>
    <w:rsid w:val="00E2214D"/>
    <w:rsid w:val="00E5438C"/>
    <w:rsid w:val="00F3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13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C3132E"/>
    <w:pPr>
      <w:ind w:leftChars="200" w:left="480"/>
    </w:pPr>
  </w:style>
  <w:style w:type="character" w:styleId="a4">
    <w:name w:val="Hyperlink"/>
    <w:basedOn w:val="a0"/>
    <w:uiPriority w:val="99"/>
    <w:unhideWhenUsed/>
    <w:rsid w:val="00C3132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E7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54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5438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54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5438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13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C3132E"/>
    <w:pPr>
      <w:ind w:leftChars="200" w:left="480"/>
    </w:pPr>
  </w:style>
  <w:style w:type="character" w:styleId="a4">
    <w:name w:val="Hyperlink"/>
    <w:basedOn w:val="a0"/>
    <w:uiPriority w:val="99"/>
    <w:unhideWhenUsed/>
    <w:rsid w:val="00C3132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E7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54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5438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543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543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c@ju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c@just.edu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Deputy_Manager</cp:lastModifiedBy>
  <cp:revision>6</cp:revision>
  <cp:lastPrinted>2015-09-10T08:20:00Z</cp:lastPrinted>
  <dcterms:created xsi:type="dcterms:W3CDTF">2015-09-10T08:19:00Z</dcterms:created>
  <dcterms:modified xsi:type="dcterms:W3CDTF">2015-09-11T01:39:00Z</dcterms:modified>
</cp:coreProperties>
</file>