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A84" w:rsidRDefault="003E5A84" w:rsidP="003E5A84">
      <w:pPr>
        <w:jc w:val="center"/>
        <w:rPr>
          <w:rFonts w:ascii="標楷體" w:eastAsia="標楷體" w:hAnsi="標楷體" w:cs="Arial"/>
          <w:b/>
          <w:bCs/>
          <w:sz w:val="32"/>
          <w:szCs w:val="32"/>
        </w:rPr>
      </w:pPr>
      <w:r w:rsidRPr="00D128C6">
        <w:rPr>
          <w:rFonts w:ascii="標楷體" w:eastAsia="標楷體" w:hAnsi="標楷體" w:cs="Arial" w:hint="eastAsia"/>
          <w:b/>
          <w:bCs/>
          <w:sz w:val="32"/>
          <w:szCs w:val="32"/>
        </w:rPr>
        <w:t>201</w:t>
      </w:r>
      <w:r w:rsidR="002000EA">
        <w:rPr>
          <w:rFonts w:ascii="標楷體" w:eastAsia="標楷體" w:hAnsi="標楷體" w:cs="Arial" w:hint="eastAsia"/>
          <w:b/>
          <w:bCs/>
          <w:sz w:val="32"/>
          <w:szCs w:val="32"/>
        </w:rPr>
        <w:t>6</w:t>
      </w:r>
      <w:r w:rsidRPr="00D128C6">
        <w:rPr>
          <w:rFonts w:ascii="標楷體" w:eastAsia="標楷體" w:hAnsi="標楷體" w:cs="Arial" w:hint="eastAsia"/>
          <w:b/>
          <w:bCs/>
          <w:sz w:val="32"/>
          <w:szCs w:val="32"/>
        </w:rPr>
        <w:t>年台北國際發明暨技術交易展</w:t>
      </w:r>
      <w:r w:rsidRPr="00D128C6">
        <w:rPr>
          <w:rFonts w:ascii="標楷體" w:eastAsia="標楷體" w:hAnsi="標楷體" w:cs="Arial"/>
          <w:b/>
          <w:bCs/>
          <w:sz w:val="32"/>
          <w:szCs w:val="32"/>
        </w:rPr>
        <w:t>—</w:t>
      </w:r>
      <w:r w:rsidRPr="00D128C6">
        <w:rPr>
          <w:rFonts w:ascii="標楷體" w:eastAsia="標楷體" w:hAnsi="標楷體" w:cs="Arial" w:hint="eastAsia"/>
          <w:b/>
          <w:bCs/>
          <w:sz w:val="32"/>
          <w:szCs w:val="32"/>
        </w:rPr>
        <w:t xml:space="preserve">教育部館 </w:t>
      </w:r>
    </w:p>
    <w:p w:rsidR="00FD0397" w:rsidRDefault="003E5A84" w:rsidP="00A2448A">
      <w:pPr>
        <w:jc w:val="center"/>
        <w:rPr>
          <w:rFonts w:ascii="標楷體" w:eastAsia="標楷體" w:hAnsi="標楷體" w:cs="Arial"/>
          <w:b/>
          <w:bCs/>
          <w:sz w:val="32"/>
          <w:szCs w:val="32"/>
        </w:rPr>
      </w:pPr>
      <w:r>
        <w:rPr>
          <w:rFonts w:ascii="標楷體" w:eastAsia="標楷體" w:hAnsi="標楷體" w:cs="Arial" w:hint="eastAsia"/>
          <w:b/>
          <w:bCs/>
          <w:sz w:val="32"/>
          <w:szCs w:val="32"/>
        </w:rPr>
        <w:t>徵件</w:t>
      </w:r>
      <w:r w:rsidR="00B352EB">
        <w:rPr>
          <w:rFonts w:ascii="標楷體" w:eastAsia="標楷體" w:hAnsi="標楷體" w:cs="Arial" w:hint="eastAsia"/>
          <w:b/>
          <w:bCs/>
          <w:sz w:val="32"/>
          <w:szCs w:val="32"/>
        </w:rPr>
        <w:t>報名參展</w:t>
      </w:r>
      <w:r w:rsidR="0036357E">
        <w:rPr>
          <w:rFonts w:ascii="標楷體" w:eastAsia="標楷體" w:hAnsi="標楷體" w:cs="Arial" w:hint="eastAsia"/>
          <w:b/>
          <w:bCs/>
          <w:sz w:val="32"/>
          <w:szCs w:val="32"/>
        </w:rPr>
        <w:t>須</w:t>
      </w:r>
      <w:r w:rsidR="00B352EB">
        <w:rPr>
          <w:rFonts w:ascii="標楷體" w:eastAsia="標楷體" w:hAnsi="標楷體" w:cs="Arial" w:hint="eastAsia"/>
          <w:b/>
          <w:bCs/>
          <w:sz w:val="32"/>
          <w:szCs w:val="32"/>
        </w:rPr>
        <w:t>知</w:t>
      </w:r>
    </w:p>
    <w:p w:rsidR="00730F57" w:rsidRPr="00A977A3" w:rsidRDefault="00730F57" w:rsidP="00730F57">
      <w:pPr>
        <w:rPr>
          <w:rFonts w:eastAsia="標楷體" w:hAnsi="標楷體"/>
          <w:b/>
          <w:bCs/>
          <w:color w:val="000000" w:themeColor="text1"/>
          <w:sz w:val="28"/>
          <w:szCs w:val="28"/>
        </w:rPr>
      </w:pPr>
      <w:r w:rsidRPr="00A977A3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一、報名相關事宜</w:t>
      </w:r>
    </w:p>
    <w:p w:rsidR="00730F57" w:rsidRPr="00A977A3" w:rsidRDefault="00730F57" w:rsidP="008D70F8">
      <w:pPr>
        <w:numPr>
          <w:ilvl w:val="0"/>
          <w:numId w:val="4"/>
        </w:numPr>
        <w:spacing w:beforeLines="50" w:before="180" w:afterLines="50" w:after="180"/>
        <w:ind w:left="357" w:hanging="357"/>
        <w:rPr>
          <w:rFonts w:eastAsia="標楷體" w:hAnsi="標楷體"/>
          <w:bCs/>
          <w:color w:val="000000" w:themeColor="text1"/>
          <w:szCs w:val="24"/>
        </w:rPr>
      </w:pPr>
      <w:r w:rsidRPr="00112687">
        <w:rPr>
          <w:rFonts w:eastAsia="標楷體" w:hAnsi="標楷體" w:hint="eastAsia"/>
          <w:bCs/>
          <w:szCs w:val="24"/>
        </w:rPr>
        <w:t>報名時間：即日起</w:t>
      </w:r>
      <w:r>
        <w:rPr>
          <w:rFonts w:eastAsia="標楷體" w:hAnsi="標楷體" w:hint="eastAsia"/>
          <w:bCs/>
          <w:szCs w:val="24"/>
        </w:rPr>
        <w:t>至</w:t>
      </w:r>
      <w:r w:rsidRPr="00112687">
        <w:rPr>
          <w:rFonts w:eastAsia="標楷體" w:hAnsi="標楷體" w:hint="eastAsia"/>
          <w:bCs/>
          <w:szCs w:val="24"/>
        </w:rPr>
        <w:t xml:space="preserve"> </w:t>
      </w:r>
      <w:r w:rsidRPr="00955005">
        <w:rPr>
          <w:rFonts w:eastAsia="標楷體" w:hAnsi="標楷體" w:hint="eastAsia"/>
          <w:bCs/>
          <w:color w:val="FF0000"/>
          <w:szCs w:val="24"/>
        </w:rPr>
        <w:t>10</w:t>
      </w:r>
      <w:r w:rsidR="002000EA" w:rsidRPr="00955005">
        <w:rPr>
          <w:rFonts w:eastAsia="標楷體" w:hAnsi="標楷體" w:hint="eastAsia"/>
          <w:bCs/>
          <w:color w:val="FF0000"/>
          <w:szCs w:val="24"/>
        </w:rPr>
        <w:t>5</w:t>
      </w:r>
      <w:r w:rsidRPr="00955005">
        <w:rPr>
          <w:rFonts w:eastAsia="標楷體" w:hAnsi="標楷體" w:hint="eastAsia"/>
          <w:bCs/>
          <w:color w:val="FF0000"/>
          <w:szCs w:val="24"/>
        </w:rPr>
        <w:t>年</w:t>
      </w:r>
      <w:r w:rsidRPr="00955005">
        <w:rPr>
          <w:rFonts w:eastAsia="標楷體" w:hAnsi="標楷體" w:hint="eastAsia"/>
          <w:bCs/>
          <w:color w:val="FF0000"/>
          <w:szCs w:val="24"/>
        </w:rPr>
        <w:t xml:space="preserve"> 6 </w:t>
      </w:r>
      <w:r w:rsidRPr="00955005">
        <w:rPr>
          <w:rFonts w:eastAsia="標楷體" w:hAnsi="標楷體" w:hint="eastAsia"/>
          <w:bCs/>
          <w:color w:val="FF0000"/>
          <w:szCs w:val="24"/>
        </w:rPr>
        <w:t>月</w:t>
      </w:r>
      <w:r w:rsidR="00C65413">
        <w:rPr>
          <w:rFonts w:eastAsia="標楷體" w:hAnsi="標楷體" w:hint="eastAsia"/>
          <w:bCs/>
          <w:color w:val="FF0000"/>
          <w:szCs w:val="24"/>
        </w:rPr>
        <w:t>22</w:t>
      </w:r>
      <w:r w:rsidRPr="00955005">
        <w:rPr>
          <w:rFonts w:eastAsia="標楷體" w:hAnsi="標楷體" w:hint="eastAsia"/>
          <w:bCs/>
          <w:color w:val="FF0000"/>
          <w:szCs w:val="24"/>
        </w:rPr>
        <w:t>日</w:t>
      </w:r>
      <w:r w:rsidR="002000EA" w:rsidRPr="00955005">
        <w:rPr>
          <w:rFonts w:eastAsia="標楷體" w:hAnsi="標楷體" w:hint="eastAsia"/>
          <w:bCs/>
          <w:color w:val="FF0000"/>
          <w:szCs w:val="24"/>
        </w:rPr>
        <w:t>（星期</w:t>
      </w:r>
      <w:r w:rsidR="00F56EBF" w:rsidRPr="00955005">
        <w:rPr>
          <w:rFonts w:eastAsia="標楷體" w:hAnsi="標楷體" w:hint="eastAsia"/>
          <w:bCs/>
          <w:color w:val="FF0000"/>
          <w:szCs w:val="24"/>
        </w:rPr>
        <w:t>三</w:t>
      </w:r>
      <w:r w:rsidR="002000EA" w:rsidRPr="00955005">
        <w:rPr>
          <w:rFonts w:eastAsia="標楷體" w:hAnsi="標楷體" w:hint="eastAsia"/>
          <w:bCs/>
          <w:color w:val="FF0000"/>
          <w:szCs w:val="24"/>
        </w:rPr>
        <w:t>）</w:t>
      </w:r>
      <w:r>
        <w:rPr>
          <w:rFonts w:eastAsia="標楷體" w:hAnsi="標楷體" w:hint="eastAsia"/>
          <w:bCs/>
          <w:szCs w:val="24"/>
        </w:rPr>
        <w:t>前將報名文件（紙本及電子檔）郵寄</w:t>
      </w:r>
      <w:r w:rsidRPr="003E3D99">
        <w:rPr>
          <w:rFonts w:eastAsia="標楷體" w:hAnsi="標楷體" w:hint="eastAsia"/>
          <w:bCs/>
          <w:color w:val="000000" w:themeColor="text1"/>
          <w:szCs w:val="24"/>
        </w:rPr>
        <w:t>至各區域產學合作中心，並請打電話確認。</w:t>
      </w:r>
      <w:r>
        <w:rPr>
          <w:rFonts w:eastAsia="標楷體" w:hAnsi="標楷體" w:hint="eastAsia"/>
          <w:bCs/>
          <w:color w:val="000000" w:themeColor="text1"/>
          <w:szCs w:val="24"/>
        </w:rPr>
        <w:t>由各區</w:t>
      </w:r>
      <w:r w:rsidR="007F521D">
        <w:rPr>
          <w:rFonts w:eastAsia="標楷體" w:hAnsi="標楷體" w:hint="eastAsia"/>
          <w:bCs/>
          <w:color w:val="000000" w:themeColor="text1"/>
          <w:szCs w:val="24"/>
        </w:rPr>
        <w:t>產</w:t>
      </w:r>
      <w:r>
        <w:rPr>
          <w:rFonts w:eastAsia="標楷體" w:hAnsi="標楷體" w:hint="eastAsia"/>
          <w:bCs/>
          <w:color w:val="000000" w:themeColor="text1"/>
          <w:szCs w:val="24"/>
        </w:rPr>
        <w:t>中心收件後，統一交付給</w:t>
      </w:r>
      <w:r w:rsidR="007F521D">
        <w:rPr>
          <w:rFonts w:eastAsia="標楷體" w:hAnsi="標楷體" w:hint="eastAsia"/>
          <w:bCs/>
          <w:color w:val="000000" w:themeColor="text1"/>
          <w:szCs w:val="24"/>
        </w:rPr>
        <w:t>承辦學校南臺科技大學辦理後續</w:t>
      </w:r>
      <w:r>
        <w:rPr>
          <w:rFonts w:eastAsia="標楷體" w:hAnsi="標楷體" w:hint="eastAsia"/>
          <w:bCs/>
          <w:color w:val="000000" w:themeColor="text1"/>
          <w:szCs w:val="24"/>
        </w:rPr>
        <w:t>評選</w:t>
      </w:r>
      <w:r w:rsidR="007F521D">
        <w:rPr>
          <w:rFonts w:eastAsia="標楷體" w:hAnsi="標楷體" w:hint="eastAsia"/>
          <w:bCs/>
          <w:color w:val="000000" w:themeColor="text1"/>
          <w:szCs w:val="24"/>
        </w:rPr>
        <w:t>作業</w:t>
      </w:r>
      <w:r>
        <w:rPr>
          <w:rFonts w:eastAsia="標楷體" w:hAnsi="標楷體" w:hint="eastAsia"/>
          <w:bCs/>
          <w:color w:val="000000" w:themeColor="text1"/>
          <w:szCs w:val="24"/>
        </w:rPr>
        <w:t>。</w:t>
      </w:r>
    </w:p>
    <w:tbl>
      <w:tblPr>
        <w:tblStyle w:val="ab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274"/>
        <w:gridCol w:w="1553"/>
        <w:gridCol w:w="2268"/>
        <w:gridCol w:w="3261"/>
      </w:tblGrid>
      <w:tr w:rsidR="00730F57" w:rsidRPr="009C6B7A" w:rsidTr="00C4413E">
        <w:tc>
          <w:tcPr>
            <w:tcW w:w="709" w:type="dxa"/>
            <w:shd w:val="clear" w:color="auto" w:fill="BFBFBF" w:themeFill="background1" w:themeFillShade="BF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區域</w:t>
            </w:r>
          </w:p>
        </w:tc>
        <w:tc>
          <w:tcPr>
            <w:tcW w:w="2274" w:type="dxa"/>
            <w:shd w:val="clear" w:color="auto" w:fill="BFBFBF" w:themeFill="background1" w:themeFillShade="BF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區產中心名稱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聯絡人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聯絡電話</w:t>
            </w:r>
          </w:p>
        </w:tc>
        <w:tc>
          <w:tcPr>
            <w:tcW w:w="3261" w:type="dxa"/>
            <w:shd w:val="clear" w:color="auto" w:fill="BFBFBF" w:themeFill="background1" w:themeFillShade="BF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寄件地址</w:t>
            </w:r>
          </w:p>
        </w:tc>
      </w:tr>
      <w:tr w:rsidR="00730F57" w:rsidRPr="009C6B7A" w:rsidTr="00C4413E">
        <w:tc>
          <w:tcPr>
            <w:tcW w:w="709" w:type="dxa"/>
            <w:vMerge w:val="restart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北區</w:t>
            </w: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國立臺灣科技大學</w:t>
            </w:r>
          </w:p>
        </w:tc>
        <w:tc>
          <w:tcPr>
            <w:tcW w:w="1553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林宜珊</w:t>
            </w:r>
          </w:p>
          <w:p w:rsidR="00730F57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管理師</w:t>
            </w:r>
          </w:p>
        </w:tc>
        <w:tc>
          <w:tcPr>
            <w:tcW w:w="2268" w:type="dxa"/>
            <w:vAlign w:val="center"/>
          </w:tcPr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(02)2730-3679</w:t>
            </w:r>
          </w:p>
        </w:tc>
        <w:tc>
          <w:tcPr>
            <w:tcW w:w="3261" w:type="dxa"/>
            <w:vAlign w:val="center"/>
          </w:tcPr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10607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臺北市大安區基隆路四段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43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IB9F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區產中心</w:t>
            </w:r>
          </w:p>
        </w:tc>
      </w:tr>
      <w:tr w:rsidR="00730F57" w:rsidRPr="009C6B7A" w:rsidTr="00C4413E">
        <w:tc>
          <w:tcPr>
            <w:tcW w:w="709" w:type="dxa"/>
            <w:vMerge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國立臺北科技大學</w:t>
            </w:r>
          </w:p>
        </w:tc>
        <w:tc>
          <w:tcPr>
            <w:tcW w:w="1553" w:type="dxa"/>
            <w:shd w:val="clear" w:color="auto" w:fill="FFFFFF" w:themeFill="background1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  <w:shd w:val="clear" w:color="auto" w:fill="FFFFFF"/>
              </w:rPr>
              <w:t>蔡佳容</w:t>
            </w:r>
          </w:p>
          <w:p w:rsidR="00730F57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  <w:shd w:val="clear" w:color="auto" w:fill="FFFFFF"/>
              </w:rPr>
              <w:t>專員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/>
                <w:bCs/>
                <w:color w:val="000000" w:themeColor="text1"/>
                <w:szCs w:val="24"/>
                <w:shd w:val="clear" w:color="auto" w:fill="FFFFFF"/>
              </w:rPr>
              <w:t>(02)2773-8988</w:t>
            </w:r>
          </w:p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  <w:shd w:val="clear" w:color="auto" w:fill="FFFFFF"/>
              </w:rPr>
              <w:t>分機</w:t>
            </w:r>
            <w:r w:rsidRPr="009C6B7A">
              <w:rPr>
                <w:rFonts w:eastAsia="標楷體"/>
                <w:bCs/>
                <w:color w:val="000000" w:themeColor="text1"/>
                <w:szCs w:val="24"/>
                <w:shd w:val="clear" w:color="auto" w:fill="FFFFFF"/>
              </w:rPr>
              <w:t>6022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:rsidR="00730F57" w:rsidRPr="009C6B7A" w:rsidRDefault="00C4413E" w:rsidP="009C6B7A">
            <w:pPr>
              <w:widowControl/>
              <w:shd w:val="clear" w:color="auto" w:fill="FFFFFF"/>
              <w:spacing w:beforeLines="0" w:line="400" w:lineRule="exact"/>
              <w:rPr>
                <w:rFonts w:eastAsia="標楷體"/>
                <w:color w:val="000000" w:themeColor="text1"/>
                <w:kern w:val="0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kern w:val="0"/>
                <w:szCs w:val="24"/>
              </w:rPr>
              <w:t>台北市大安區忠孝東路三段</w:t>
            </w:r>
            <w:r w:rsidRPr="009C6B7A">
              <w:rPr>
                <w:rFonts w:eastAsia="標楷體"/>
                <w:bCs/>
                <w:color w:val="000000" w:themeColor="text1"/>
                <w:kern w:val="0"/>
                <w:szCs w:val="24"/>
              </w:rPr>
              <w:t>1</w:t>
            </w:r>
            <w:r w:rsidRPr="009C6B7A">
              <w:rPr>
                <w:rFonts w:eastAsia="標楷體" w:hAnsi="標楷體"/>
                <w:bCs/>
                <w:color w:val="000000" w:themeColor="text1"/>
                <w:kern w:val="0"/>
                <w:szCs w:val="24"/>
              </w:rPr>
              <w:t>號</w:t>
            </w:r>
            <w:r w:rsidRPr="009C6B7A">
              <w:rPr>
                <w:rFonts w:eastAsia="標楷體"/>
                <w:bCs/>
                <w:color w:val="000000" w:themeColor="text1"/>
                <w:kern w:val="0"/>
                <w:szCs w:val="24"/>
              </w:rPr>
              <w:t>(</w:t>
            </w:r>
            <w:r w:rsidRPr="009C6B7A">
              <w:rPr>
                <w:rFonts w:eastAsia="標楷體" w:hAnsi="標楷體"/>
                <w:bCs/>
                <w:color w:val="000000" w:themeColor="text1"/>
                <w:kern w:val="0"/>
                <w:szCs w:val="24"/>
              </w:rPr>
              <w:t>行政大樓</w:t>
            </w:r>
            <w:r w:rsidRPr="009C6B7A">
              <w:rPr>
                <w:rFonts w:eastAsia="標楷體"/>
                <w:bCs/>
                <w:color w:val="000000" w:themeColor="text1"/>
                <w:kern w:val="0"/>
                <w:szCs w:val="24"/>
              </w:rPr>
              <w:t>5</w:t>
            </w:r>
            <w:r w:rsidRPr="009C6B7A">
              <w:rPr>
                <w:rFonts w:eastAsia="標楷體" w:hAnsi="標楷體"/>
                <w:bCs/>
                <w:color w:val="000000" w:themeColor="text1"/>
                <w:kern w:val="0"/>
                <w:szCs w:val="24"/>
              </w:rPr>
              <w:t>樓</w:t>
            </w:r>
            <w:r w:rsidRPr="009C6B7A">
              <w:rPr>
                <w:rFonts w:eastAsia="標楷體"/>
                <w:bCs/>
                <w:color w:val="000000" w:themeColor="text1"/>
                <w:kern w:val="0"/>
                <w:szCs w:val="24"/>
              </w:rPr>
              <w:t>)</w:t>
            </w:r>
          </w:p>
        </w:tc>
      </w:tr>
      <w:tr w:rsidR="00730F57" w:rsidRPr="009C6B7A" w:rsidTr="00C4413E">
        <w:tc>
          <w:tcPr>
            <w:tcW w:w="709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中區</w:t>
            </w: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國立雲林科技大學</w:t>
            </w:r>
          </w:p>
        </w:tc>
        <w:tc>
          <w:tcPr>
            <w:tcW w:w="1553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吳淑婷</w:t>
            </w:r>
          </w:p>
          <w:p w:rsidR="00730F57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專案管理師</w:t>
            </w:r>
          </w:p>
        </w:tc>
        <w:tc>
          <w:tcPr>
            <w:tcW w:w="2268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(05)534-2601</w:t>
            </w:r>
          </w:p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分機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 2826</w:t>
            </w:r>
          </w:p>
        </w:tc>
        <w:tc>
          <w:tcPr>
            <w:tcW w:w="3261" w:type="dxa"/>
            <w:vAlign w:val="center"/>
          </w:tcPr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雲林縣斗六市大學路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3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段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123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-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教育部區域產學合作中心</w:t>
            </w:r>
          </w:p>
        </w:tc>
      </w:tr>
      <w:tr w:rsidR="00730F57" w:rsidRPr="009C6B7A" w:rsidTr="00C4413E">
        <w:tc>
          <w:tcPr>
            <w:tcW w:w="709" w:type="dxa"/>
            <w:vMerge w:val="restart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南區</w:t>
            </w: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國立高雄第一科技大學</w:t>
            </w:r>
          </w:p>
        </w:tc>
        <w:tc>
          <w:tcPr>
            <w:tcW w:w="1553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陳玉萍</w:t>
            </w:r>
          </w:p>
          <w:p w:rsidR="00730F57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專員</w:t>
            </w:r>
          </w:p>
        </w:tc>
        <w:tc>
          <w:tcPr>
            <w:tcW w:w="2268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(07)6011000</w:t>
            </w:r>
          </w:p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分機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1473</w:t>
            </w:r>
          </w:p>
        </w:tc>
        <w:tc>
          <w:tcPr>
            <w:tcW w:w="3261" w:type="dxa"/>
            <w:vAlign w:val="center"/>
          </w:tcPr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高雄市燕巢區大學路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1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號研究發展處區產中心</w:t>
            </w:r>
          </w:p>
        </w:tc>
      </w:tr>
      <w:tr w:rsidR="00730F57" w:rsidRPr="009C6B7A" w:rsidTr="008D70F8">
        <w:tc>
          <w:tcPr>
            <w:tcW w:w="709" w:type="dxa"/>
            <w:vMerge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國立高雄應用科技大學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730F57" w:rsidRPr="009C6B7A" w:rsidRDefault="008D70F8" w:rsidP="009C6B7A">
            <w:pPr>
              <w:spacing w:beforeLines="0" w:line="4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222222"/>
                <w:szCs w:val="24"/>
                <w:shd w:val="clear" w:color="auto" w:fill="FFFFFF"/>
              </w:rPr>
              <w:t>蕭于凱</w:t>
            </w:r>
          </w:p>
          <w:p w:rsidR="00730F57" w:rsidRPr="009C6B7A" w:rsidRDefault="008D70F8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</w:rPr>
              <w:t>專案助理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6B7A" w:rsidRPr="009C6B7A" w:rsidRDefault="009C6B7A" w:rsidP="009C6B7A">
            <w:pPr>
              <w:spacing w:beforeLines="0" w:line="400" w:lineRule="exact"/>
              <w:jc w:val="both"/>
              <w:rPr>
                <w:rFonts w:eastAsia="標楷體"/>
                <w:color w:val="222222"/>
                <w:szCs w:val="24"/>
                <w:shd w:val="clear" w:color="auto" w:fill="FFFFFF"/>
              </w:rPr>
            </w:pPr>
            <w:r w:rsidRPr="009C6B7A">
              <w:rPr>
                <w:rFonts w:eastAsia="標楷體"/>
                <w:color w:val="222222"/>
                <w:szCs w:val="24"/>
                <w:shd w:val="clear" w:color="auto" w:fill="FFFFFF"/>
              </w:rPr>
              <w:t>(07)3814526</w:t>
            </w:r>
          </w:p>
          <w:p w:rsidR="00730F57" w:rsidRPr="009C6B7A" w:rsidRDefault="009C6B7A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222222"/>
                <w:szCs w:val="24"/>
                <w:shd w:val="clear" w:color="auto" w:fill="FFFFFF"/>
              </w:rPr>
              <w:t>分機</w:t>
            </w:r>
            <w:r w:rsidRPr="009C6B7A">
              <w:rPr>
                <w:rFonts w:eastAsia="標楷體"/>
                <w:color w:val="222222"/>
                <w:szCs w:val="24"/>
                <w:shd w:val="clear" w:color="auto" w:fill="FFFFFF"/>
              </w:rPr>
              <w:t xml:space="preserve"> 5017</w:t>
            </w:r>
            <w:r w:rsidR="00730F57" w:rsidRPr="009C6B7A">
              <w:rPr>
                <w:rFonts w:eastAsia="標楷體"/>
                <w:color w:val="000000" w:themeColor="text1"/>
                <w:szCs w:val="24"/>
              </w:rPr>
              <w:t> 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80778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高雄市三民區建工路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415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號</w:t>
            </w:r>
            <w:r w:rsidR="009C6B7A"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 w:rsidR="009C6B7A" w:rsidRPr="009C6B7A">
              <w:rPr>
                <w:rFonts w:eastAsia="標楷體" w:hAnsi="標楷體"/>
                <w:color w:val="222222"/>
                <w:szCs w:val="24"/>
                <w:shd w:val="clear" w:color="auto" w:fill="FFFFFF"/>
              </w:rPr>
              <w:t>研究發展處產學合作中心</w:t>
            </w:r>
          </w:p>
        </w:tc>
      </w:tr>
      <w:tr w:rsidR="00730F57" w:rsidRPr="009C6B7A" w:rsidTr="00C4413E">
        <w:tc>
          <w:tcPr>
            <w:tcW w:w="709" w:type="dxa"/>
            <w:vMerge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right"/>
              <w:rPr>
                <w:rFonts w:eastAsia="標楷體"/>
                <w:bCs/>
                <w:color w:val="000000" w:themeColor="text1"/>
                <w:szCs w:val="24"/>
              </w:rPr>
            </w:pPr>
          </w:p>
        </w:tc>
        <w:tc>
          <w:tcPr>
            <w:tcW w:w="2274" w:type="dxa"/>
            <w:vAlign w:val="center"/>
          </w:tcPr>
          <w:p w:rsidR="00730F57" w:rsidRPr="009C6B7A" w:rsidRDefault="00730F57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國立屏東科技大學</w:t>
            </w:r>
          </w:p>
        </w:tc>
        <w:tc>
          <w:tcPr>
            <w:tcW w:w="1553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林元淑</w:t>
            </w:r>
          </w:p>
          <w:p w:rsidR="00730F57" w:rsidRPr="009C6B7A" w:rsidRDefault="00C4413E" w:rsidP="009C6B7A">
            <w:pPr>
              <w:spacing w:beforeLines="0" w:line="400" w:lineRule="exac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副理</w:t>
            </w:r>
          </w:p>
        </w:tc>
        <w:tc>
          <w:tcPr>
            <w:tcW w:w="2268" w:type="dxa"/>
            <w:vAlign w:val="center"/>
          </w:tcPr>
          <w:p w:rsidR="00C4413E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(08)770-3202</w:t>
            </w:r>
          </w:p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分機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6574</w:t>
            </w:r>
          </w:p>
        </w:tc>
        <w:tc>
          <w:tcPr>
            <w:tcW w:w="3261" w:type="dxa"/>
            <w:vAlign w:val="center"/>
          </w:tcPr>
          <w:p w:rsidR="00730F57" w:rsidRPr="009C6B7A" w:rsidRDefault="00C4413E" w:rsidP="009C6B7A">
            <w:pPr>
              <w:spacing w:beforeLines="0" w:line="400" w:lineRule="exact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91201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屏東縣內埔鄉學府路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>1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號</w:t>
            </w:r>
            <w:r w:rsidRPr="009C6B7A">
              <w:rPr>
                <w:rFonts w:eastAsia="標楷體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 w:rsidRPr="009C6B7A">
              <w:rPr>
                <w:rFonts w:eastAsia="標楷體" w:hAnsi="標楷體"/>
                <w:color w:val="000000" w:themeColor="text1"/>
                <w:szCs w:val="24"/>
                <w:shd w:val="clear" w:color="auto" w:fill="FFFFFF"/>
              </w:rPr>
              <w:t>產學中心</w:t>
            </w:r>
          </w:p>
        </w:tc>
      </w:tr>
      <w:tr w:rsidR="00730F57" w:rsidRPr="009C6B7A" w:rsidTr="00C4413E">
        <w:tc>
          <w:tcPr>
            <w:tcW w:w="10065" w:type="dxa"/>
            <w:gridSpan w:val="5"/>
            <w:vAlign w:val="center"/>
          </w:tcPr>
          <w:p w:rsidR="00730F57" w:rsidRPr="009C6B7A" w:rsidRDefault="00730F57" w:rsidP="009C6B7A">
            <w:pPr>
              <w:pStyle w:val="a7"/>
              <w:numPr>
                <w:ilvl w:val="0"/>
                <w:numId w:val="8"/>
              </w:numPr>
              <w:spacing w:beforeLines="0" w:line="400" w:lineRule="exact"/>
              <w:ind w:leftChars="0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承辦單位：南臺科技大學</w:t>
            </w:r>
          </w:p>
          <w:p w:rsidR="00730F57" w:rsidRPr="009C6B7A" w:rsidRDefault="00730F57" w:rsidP="009C6B7A">
            <w:pPr>
              <w:pStyle w:val="a7"/>
              <w:numPr>
                <w:ilvl w:val="0"/>
                <w:numId w:val="8"/>
              </w:numPr>
              <w:spacing w:beforeLines="0" w:line="400" w:lineRule="exact"/>
              <w:ind w:leftChars="0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聯絡人：蔡玉琳、高國瑜</w:t>
            </w:r>
          </w:p>
          <w:p w:rsidR="00730F57" w:rsidRPr="009C6B7A" w:rsidRDefault="00730F57" w:rsidP="009C6B7A">
            <w:pPr>
              <w:pStyle w:val="a7"/>
              <w:numPr>
                <w:ilvl w:val="0"/>
                <w:numId w:val="8"/>
              </w:numPr>
              <w:spacing w:beforeLines="0" w:line="400" w:lineRule="exact"/>
              <w:ind w:leftChars="0"/>
              <w:jc w:val="both"/>
              <w:rPr>
                <w:rFonts w:eastAsia="標楷體"/>
                <w:bCs/>
                <w:color w:val="000000" w:themeColor="text1"/>
                <w:szCs w:val="24"/>
              </w:rPr>
            </w:pPr>
            <w:r w:rsidRPr="009C6B7A">
              <w:rPr>
                <w:rFonts w:eastAsia="標楷體" w:hAnsi="標楷體"/>
                <w:bCs/>
                <w:color w:val="000000" w:themeColor="text1"/>
                <w:szCs w:val="24"/>
              </w:rPr>
              <w:t>連絡電話：</w:t>
            </w:r>
            <w:r w:rsidRPr="009C6B7A">
              <w:rPr>
                <w:rFonts w:eastAsia="標楷體"/>
                <w:bCs/>
                <w:color w:val="000000" w:themeColor="text1"/>
                <w:szCs w:val="24"/>
              </w:rPr>
              <w:t>(06)2533131#7315</w:t>
            </w:r>
          </w:p>
        </w:tc>
      </w:tr>
    </w:tbl>
    <w:p w:rsidR="00730F57" w:rsidRDefault="00730F57" w:rsidP="008D70F8">
      <w:pPr>
        <w:numPr>
          <w:ilvl w:val="0"/>
          <w:numId w:val="4"/>
        </w:numPr>
        <w:spacing w:beforeLines="50" w:before="180" w:after="18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繳交內容：</w:t>
      </w:r>
      <w:r w:rsidRPr="003F7D95">
        <w:rPr>
          <w:rFonts w:eastAsia="標楷體" w:hAnsi="標楷體" w:hint="eastAsia"/>
          <w:bCs/>
          <w:szCs w:val="24"/>
        </w:rPr>
        <w:t>每件作品</w:t>
      </w:r>
      <w:r>
        <w:rPr>
          <w:rFonts w:eastAsia="標楷體" w:hAnsi="標楷體" w:hint="eastAsia"/>
          <w:bCs/>
          <w:szCs w:val="24"/>
        </w:rPr>
        <w:t>表格</w:t>
      </w:r>
      <w:r w:rsidRPr="003F7D95">
        <w:rPr>
          <w:rFonts w:eastAsia="標楷體" w:hAnsi="標楷體" w:hint="eastAsia"/>
          <w:bCs/>
          <w:szCs w:val="24"/>
        </w:rPr>
        <w:t>電子檔一份</w:t>
      </w:r>
      <w:r>
        <w:rPr>
          <w:rFonts w:eastAsia="標楷體" w:hAnsi="標楷體" w:hint="eastAsia"/>
          <w:bCs/>
          <w:szCs w:val="24"/>
        </w:rPr>
        <w:t>(</w:t>
      </w:r>
      <w:r>
        <w:rPr>
          <w:rFonts w:eastAsia="標楷體" w:hAnsi="標楷體" w:hint="eastAsia"/>
          <w:bCs/>
          <w:szCs w:val="24"/>
        </w:rPr>
        <w:t>請燒錄，同校可一併燒錄</w:t>
      </w:r>
      <w:r>
        <w:rPr>
          <w:rFonts w:eastAsia="標楷體" w:hAnsi="標楷體" w:hint="eastAsia"/>
          <w:bCs/>
          <w:szCs w:val="24"/>
        </w:rPr>
        <w:t>)</w:t>
      </w:r>
      <w:r w:rsidRPr="003F7D95">
        <w:rPr>
          <w:rFonts w:eastAsia="標楷體" w:hAnsi="標楷體" w:hint="eastAsia"/>
          <w:bCs/>
          <w:szCs w:val="24"/>
        </w:rPr>
        <w:t>、</w:t>
      </w:r>
      <w:r>
        <w:rPr>
          <w:rFonts w:eastAsia="標楷體" w:hAnsi="標楷體" w:hint="eastAsia"/>
          <w:bCs/>
          <w:szCs w:val="24"/>
        </w:rPr>
        <w:t>每件作品</w:t>
      </w:r>
      <w:r w:rsidRPr="003F7D95">
        <w:rPr>
          <w:rFonts w:eastAsia="標楷體" w:hAnsi="標楷體" w:hint="eastAsia"/>
          <w:bCs/>
          <w:szCs w:val="24"/>
        </w:rPr>
        <w:t>表格</w:t>
      </w:r>
      <w:r>
        <w:rPr>
          <w:rFonts w:eastAsia="標楷體" w:hAnsi="標楷體" w:hint="eastAsia"/>
          <w:bCs/>
          <w:szCs w:val="24"/>
        </w:rPr>
        <w:t>紙本</w:t>
      </w:r>
      <w:r w:rsidRPr="003F7D95">
        <w:rPr>
          <w:rFonts w:eastAsia="標楷體" w:hAnsi="標楷體"/>
          <w:bCs/>
          <w:szCs w:val="24"/>
        </w:rPr>
        <w:t>(</w:t>
      </w:r>
      <w:r w:rsidRPr="002000EA">
        <w:rPr>
          <w:rFonts w:eastAsia="標楷體" w:hAnsi="標楷體" w:hint="eastAsia"/>
          <w:bCs/>
          <w:color w:val="FF0000"/>
          <w:szCs w:val="24"/>
        </w:rPr>
        <w:t>表</w:t>
      </w:r>
      <w:r w:rsidRPr="002000EA">
        <w:rPr>
          <w:rFonts w:eastAsia="標楷體" w:hAnsi="標楷體"/>
          <w:bCs/>
          <w:color w:val="FF0000"/>
          <w:szCs w:val="24"/>
        </w:rPr>
        <w:t>1</w:t>
      </w:r>
      <w:r w:rsidRPr="002000EA">
        <w:rPr>
          <w:rFonts w:eastAsia="標楷體" w:hAnsi="標楷體" w:hint="eastAsia"/>
          <w:bCs/>
          <w:color w:val="FF0000"/>
          <w:szCs w:val="24"/>
        </w:rPr>
        <w:t>~</w:t>
      </w:r>
      <w:r w:rsidR="007E512B">
        <w:rPr>
          <w:rFonts w:eastAsia="標楷體" w:hAnsi="標楷體" w:hint="eastAsia"/>
          <w:bCs/>
          <w:color w:val="FF0000"/>
          <w:szCs w:val="24"/>
        </w:rPr>
        <w:t>7</w:t>
      </w:r>
      <w:r w:rsidRPr="003F7D95">
        <w:rPr>
          <w:rFonts w:eastAsia="標楷體" w:hAnsi="標楷體" w:hint="eastAsia"/>
          <w:bCs/>
          <w:szCs w:val="24"/>
        </w:rPr>
        <w:t>表格</w:t>
      </w:r>
      <w:r w:rsidRPr="003F7D95">
        <w:rPr>
          <w:rFonts w:eastAsia="標楷體" w:hAnsi="標楷體"/>
          <w:bCs/>
          <w:szCs w:val="24"/>
        </w:rPr>
        <w:t>)</w:t>
      </w:r>
      <w:r w:rsidRPr="003F7D95">
        <w:rPr>
          <w:rFonts w:eastAsia="標楷體" w:hAnsi="標楷體" w:hint="eastAsia"/>
          <w:bCs/>
          <w:szCs w:val="24"/>
        </w:rPr>
        <w:t>一份</w:t>
      </w:r>
      <w:r>
        <w:rPr>
          <w:rFonts w:eastAsia="標楷體" w:hAnsi="標楷體" w:hint="eastAsia"/>
          <w:bCs/>
          <w:szCs w:val="24"/>
        </w:rPr>
        <w:t>。</w:t>
      </w:r>
    </w:p>
    <w:p w:rsidR="00730F57" w:rsidRDefault="00730F57" w:rsidP="008D70F8">
      <w:pPr>
        <w:numPr>
          <w:ilvl w:val="0"/>
          <w:numId w:val="4"/>
        </w:numPr>
        <w:tabs>
          <w:tab w:val="clear" w:pos="360"/>
        </w:tabs>
        <w:spacing w:beforeLines="50" w:before="180" w:after="18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請務必填寫一位參賽連絡人，協助入選後後續展覽相關事宜。</w:t>
      </w:r>
    </w:p>
    <w:p w:rsidR="00730F57" w:rsidRPr="002000EA" w:rsidRDefault="00730F57" w:rsidP="008D70F8">
      <w:pPr>
        <w:numPr>
          <w:ilvl w:val="0"/>
          <w:numId w:val="4"/>
        </w:numPr>
        <w:tabs>
          <w:tab w:val="clear" w:pos="360"/>
        </w:tabs>
        <w:spacing w:beforeLines="50" w:before="180" w:after="180"/>
        <w:jc w:val="both"/>
        <w:rPr>
          <w:rFonts w:eastAsia="標楷體" w:hAnsi="標楷體"/>
          <w:bCs/>
          <w:color w:val="000000" w:themeColor="text1"/>
          <w:szCs w:val="24"/>
        </w:rPr>
      </w:pPr>
      <w:r w:rsidRPr="00960FEF">
        <w:rPr>
          <w:rFonts w:eastAsia="標楷體" w:hAnsi="標楷體" w:hint="eastAsia"/>
          <w:bCs/>
          <w:szCs w:val="24"/>
        </w:rPr>
        <w:t>若作品入選，將補助作品含材料、工讀、印刷、差旅費</w:t>
      </w:r>
      <w:r w:rsidRPr="002000EA">
        <w:rPr>
          <w:rFonts w:eastAsia="標楷體" w:hAnsi="標楷體" w:hint="eastAsia"/>
          <w:bCs/>
          <w:color w:val="000000" w:themeColor="text1"/>
          <w:szCs w:val="24"/>
        </w:rPr>
        <w:t>，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以北部</w:t>
      </w:r>
      <w:r w:rsidRPr="00955005">
        <w:rPr>
          <w:rFonts w:eastAsia="標楷體" w:hAnsi="標楷體"/>
          <w:b/>
          <w:bCs/>
          <w:color w:val="000000" w:themeColor="text1"/>
          <w:szCs w:val="24"/>
          <w:u w:val="single"/>
        </w:rPr>
        <w:t>15</w:t>
      </w:r>
      <w:r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,</w:t>
      </w:r>
      <w:r w:rsidRPr="00955005">
        <w:rPr>
          <w:rFonts w:eastAsia="標楷體" w:hAnsi="標楷體"/>
          <w:b/>
          <w:bCs/>
          <w:color w:val="000000" w:themeColor="text1"/>
          <w:szCs w:val="24"/>
          <w:u w:val="single"/>
        </w:rPr>
        <w:t>000</w:t>
      </w:r>
      <w:r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元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、中部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20</w:t>
      </w:r>
      <w:r w:rsidR="00007E17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,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000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元、南部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25</w:t>
      </w:r>
      <w:r w:rsidR="00007E17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,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000</w:t>
      </w:r>
      <w:r w:rsidR="00D01A16" w:rsidRPr="00955005">
        <w:rPr>
          <w:rFonts w:eastAsia="標楷體" w:hAnsi="標楷體" w:hint="eastAsia"/>
          <w:b/>
          <w:bCs/>
          <w:color w:val="000000" w:themeColor="text1"/>
          <w:szCs w:val="24"/>
          <w:u w:val="single"/>
        </w:rPr>
        <w:t>元為原則</w:t>
      </w:r>
      <w:r w:rsidRPr="002000EA">
        <w:rPr>
          <w:rFonts w:eastAsia="標楷體" w:hAnsi="標楷體"/>
          <w:bCs/>
          <w:color w:val="000000" w:themeColor="text1"/>
          <w:szCs w:val="24"/>
        </w:rPr>
        <w:t>(</w:t>
      </w:r>
      <w:r w:rsidRPr="002000EA">
        <w:rPr>
          <w:rFonts w:eastAsia="標楷體" w:hAnsi="標楷體" w:hint="eastAsia"/>
          <w:bCs/>
          <w:color w:val="000000" w:themeColor="text1"/>
          <w:szCs w:val="24"/>
        </w:rPr>
        <w:t>北中南運費價格有所差異，待公布入圍名單後公布其補助費用</w:t>
      </w:r>
      <w:r w:rsidRPr="002000EA">
        <w:rPr>
          <w:rFonts w:eastAsia="標楷體" w:hAnsi="標楷體"/>
          <w:bCs/>
          <w:color w:val="000000" w:themeColor="text1"/>
          <w:szCs w:val="24"/>
        </w:rPr>
        <w:t xml:space="preserve">) </w:t>
      </w:r>
      <w:r w:rsidR="002000EA" w:rsidRPr="002000EA">
        <w:rPr>
          <w:rFonts w:eastAsia="標楷體" w:hAnsi="標楷體"/>
          <w:bCs/>
          <w:color w:val="000000" w:themeColor="text1"/>
          <w:szCs w:val="24"/>
        </w:rPr>
        <w:t>，</w:t>
      </w:r>
      <w:r w:rsidRPr="002000EA">
        <w:rPr>
          <w:rFonts w:eastAsia="標楷體" w:hAnsi="標楷體"/>
          <w:bCs/>
          <w:color w:val="000000" w:themeColor="text1"/>
          <w:szCs w:val="24"/>
        </w:rPr>
        <w:t>場地不須另外付費</w:t>
      </w:r>
      <w:r w:rsidRPr="002000EA">
        <w:rPr>
          <w:rFonts w:eastAsia="標楷體" w:hAnsi="標楷體" w:hint="eastAsia"/>
          <w:bCs/>
          <w:color w:val="000000" w:themeColor="text1"/>
          <w:szCs w:val="24"/>
        </w:rPr>
        <w:t>。</w:t>
      </w:r>
    </w:p>
    <w:p w:rsidR="00730F57" w:rsidRDefault="00730F57" w:rsidP="008D70F8">
      <w:pPr>
        <w:numPr>
          <w:ilvl w:val="0"/>
          <w:numId w:val="4"/>
        </w:numPr>
        <w:tabs>
          <w:tab w:val="clear" w:pos="360"/>
        </w:tabs>
        <w:spacing w:beforeLines="50" w:before="180" w:after="180"/>
        <w:jc w:val="both"/>
        <w:rPr>
          <w:rFonts w:eastAsia="標楷體" w:hAnsi="標楷體"/>
          <w:bCs/>
          <w:szCs w:val="24"/>
        </w:rPr>
      </w:pPr>
      <w:r w:rsidRPr="00960FEF">
        <w:rPr>
          <w:rFonts w:eastAsia="標楷體" w:hAnsi="標楷體" w:hint="eastAsia"/>
          <w:bCs/>
          <w:szCs w:val="24"/>
        </w:rPr>
        <w:t>參展時參展人員務必全程參與，參展結束後給予每組一張參展證明書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（</w:t>
      </w:r>
      <w:r w:rsidR="007E512B">
        <w:rPr>
          <w:rFonts w:eastAsia="標楷體" w:hAnsi="標楷體" w:hint="eastAsia"/>
          <w:bCs/>
          <w:color w:val="FF0000"/>
          <w:szCs w:val="24"/>
        </w:rPr>
        <w:t>如表</w:t>
      </w:r>
      <w:r w:rsidR="007E512B">
        <w:rPr>
          <w:rFonts w:eastAsia="標楷體" w:hAnsi="標楷體" w:hint="eastAsia"/>
          <w:bCs/>
          <w:color w:val="FF0000"/>
          <w:szCs w:val="24"/>
        </w:rPr>
        <w:t>7</w:t>
      </w:r>
      <w:r w:rsidR="007E512B">
        <w:rPr>
          <w:rFonts w:eastAsia="標楷體" w:hAnsi="標楷體" w:hint="eastAsia"/>
          <w:bCs/>
          <w:color w:val="FF0000"/>
          <w:szCs w:val="24"/>
        </w:rPr>
        <w:t>，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請於報名時填妥相關資料，製作證書時不再接受更改）</w:t>
      </w:r>
      <w:r w:rsidRPr="00960FEF">
        <w:rPr>
          <w:rFonts w:eastAsia="標楷體" w:hAnsi="標楷體" w:hint="eastAsia"/>
          <w:bCs/>
          <w:szCs w:val="24"/>
        </w:rPr>
        <w:t>。</w:t>
      </w:r>
    </w:p>
    <w:p w:rsidR="00730F57" w:rsidRDefault="00730F57" w:rsidP="008D70F8">
      <w:pPr>
        <w:numPr>
          <w:ilvl w:val="0"/>
          <w:numId w:val="4"/>
        </w:numPr>
        <w:tabs>
          <w:tab w:val="clear" w:pos="360"/>
        </w:tabs>
        <w:spacing w:beforeLines="50" w:before="180" w:after="180"/>
        <w:jc w:val="both"/>
        <w:rPr>
          <w:rFonts w:eastAsia="標楷體" w:hAnsi="標楷體"/>
          <w:bCs/>
          <w:szCs w:val="24"/>
        </w:rPr>
      </w:pPr>
      <w:r w:rsidRPr="00960FEF">
        <w:rPr>
          <w:rFonts w:eastAsia="標楷體" w:hAnsi="標楷體" w:hint="eastAsia"/>
          <w:bCs/>
          <w:szCs w:val="24"/>
        </w:rPr>
        <w:t>入選</w:t>
      </w:r>
      <w:r w:rsidRPr="00960FEF">
        <w:rPr>
          <w:rFonts w:eastAsia="標楷體" w:hAnsi="標楷體"/>
          <w:bCs/>
          <w:szCs w:val="24"/>
        </w:rPr>
        <w:t>40</w:t>
      </w:r>
      <w:r w:rsidRPr="00960FEF">
        <w:rPr>
          <w:rFonts w:eastAsia="標楷體" w:hAnsi="標楷體" w:hint="eastAsia"/>
          <w:bCs/>
          <w:szCs w:val="24"/>
        </w:rPr>
        <w:t>件作品當中會選出</w:t>
      </w:r>
      <w:r w:rsidRPr="00960FEF">
        <w:rPr>
          <w:rFonts w:eastAsia="標楷體" w:hAnsi="標楷體"/>
          <w:bCs/>
          <w:szCs w:val="24"/>
        </w:rPr>
        <w:t>6</w:t>
      </w:r>
      <w:r>
        <w:rPr>
          <w:rFonts w:eastAsia="標楷體" w:hAnsi="標楷體" w:hint="eastAsia"/>
          <w:bCs/>
          <w:szCs w:val="24"/>
        </w:rPr>
        <w:t>~</w:t>
      </w:r>
      <w:r w:rsidRPr="00960FEF">
        <w:rPr>
          <w:rFonts w:eastAsia="標楷體" w:hAnsi="標楷體"/>
          <w:bCs/>
          <w:szCs w:val="24"/>
        </w:rPr>
        <w:t>10</w:t>
      </w:r>
      <w:r w:rsidRPr="00960FEF">
        <w:rPr>
          <w:rFonts w:eastAsia="標楷體" w:hAnsi="標楷體" w:hint="eastAsia"/>
          <w:bCs/>
          <w:szCs w:val="24"/>
        </w:rPr>
        <w:t>件作品作為重點展品宣傳，敬請配合後續相關展覽事宜。</w:t>
      </w:r>
    </w:p>
    <w:p w:rsidR="00730F57" w:rsidRPr="0055611B" w:rsidRDefault="00730F57" w:rsidP="008D70F8">
      <w:pPr>
        <w:numPr>
          <w:ilvl w:val="0"/>
          <w:numId w:val="4"/>
        </w:numPr>
        <w:spacing w:beforeLines="50" w:before="180" w:after="180"/>
        <w:jc w:val="both"/>
        <w:rPr>
          <w:rFonts w:eastAsia="標楷體" w:hAnsi="標楷體"/>
          <w:bCs/>
          <w:szCs w:val="24"/>
        </w:rPr>
      </w:pPr>
      <w:r w:rsidRPr="0055611B">
        <w:rPr>
          <w:rFonts w:eastAsia="標楷體" w:hAnsi="標楷體" w:hint="eastAsia"/>
          <w:bCs/>
          <w:szCs w:val="24"/>
        </w:rPr>
        <w:lastRenderedPageBreak/>
        <w:t>展覽的各式文宣</w:t>
      </w:r>
      <w:r>
        <w:rPr>
          <w:rFonts w:eastAsia="標楷體" w:hAnsi="標楷體" w:hint="eastAsia"/>
          <w:bCs/>
          <w:szCs w:val="24"/>
        </w:rPr>
        <w:t>除了作品介紹外，請不要有招生的文宣品出現於展場內。</w:t>
      </w:r>
    </w:p>
    <w:p w:rsidR="00730F57" w:rsidRPr="006710FA" w:rsidRDefault="00730F57" w:rsidP="008D70F8">
      <w:pPr>
        <w:numPr>
          <w:ilvl w:val="0"/>
          <w:numId w:val="4"/>
        </w:numPr>
        <w:spacing w:beforeLines="50" w:before="180" w:after="180"/>
        <w:jc w:val="both"/>
        <w:rPr>
          <w:rFonts w:eastAsia="標楷體" w:hAnsi="標楷體"/>
          <w:bCs/>
          <w:szCs w:val="24"/>
          <w:u w:val="single"/>
        </w:rPr>
      </w:pPr>
      <w:r w:rsidRPr="00112687">
        <w:rPr>
          <w:rFonts w:eastAsia="標楷體" w:hAnsi="標楷體" w:hint="eastAsia"/>
          <w:bCs/>
          <w:szCs w:val="24"/>
        </w:rPr>
        <w:t>表格電子檔及相關文件，請至南</w:t>
      </w:r>
      <w:r>
        <w:rPr>
          <w:rFonts w:eastAsia="標楷體" w:hAnsi="標楷體" w:hint="eastAsia"/>
          <w:bCs/>
          <w:szCs w:val="24"/>
        </w:rPr>
        <w:t>臺</w:t>
      </w:r>
      <w:r w:rsidRPr="00112687">
        <w:rPr>
          <w:rFonts w:eastAsia="標楷體" w:hAnsi="標楷體" w:hint="eastAsia"/>
          <w:bCs/>
          <w:szCs w:val="24"/>
        </w:rPr>
        <w:t>科技大學</w:t>
      </w:r>
      <w:r>
        <w:rPr>
          <w:rFonts w:eastAsia="標楷體" w:hAnsi="標楷體" w:hint="eastAsia"/>
          <w:bCs/>
          <w:szCs w:val="24"/>
        </w:rPr>
        <w:t>視覺傳達設計系</w:t>
      </w:r>
      <w:r w:rsidRPr="00112687">
        <w:rPr>
          <w:rFonts w:eastAsia="標楷體" w:hAnsi="標楷體" w:hint="eastAsia"/>
          <w:bCs/>
          <w:szCs w:val="24"/>
        </w:rPr>
        <w:t>-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2016</w:t>
      </w:r>
      <w:r w:rsidRPr="00112687">
        <w:rPr>
          <w:rFonts w:eastAsia="標楷體" w:hAnsi="標楷體" w:hint="eastAsia"/>
          <w:bCs/>
          <w:szCs w:val="24"/>
        </w:rPr>
        <w:t>台北國際發明暨技術交易展教育部館網站下載處下載</w:t>
      </w:r>
      <w:hyperlink r:id="rId7" w:history="1">
        <w:r w:rsidRPr="00366B29">
          <w:rPr>
            <w:rStyle w:val="a6"/>
          </w:rPr>
          <w:t>http://vc.stust.edu.tw/</w:t>
        </w:r>
      </w:hyperlink>
    </w:p>
    <w:p w:rsidR="00730F57" w:rsidRDefault="00730F57" w:rsidP="00730F57">
      <w:pPr>
        <w:widowControl/>
        <w:spacing w:before="120"/>
        <w:rPr>
          <w:rFonts w:eastAsia="標楷體" w:hAnsi="標楷體"/>
          <w:bCs/>
          <w:szCs w:val="24"/>
        </w:rPr>
      </w:pPr>
    </w:p>
    <w:p w:rsidR="00730F57" w:rsidRPr="00DB6F26" w:rsidRDefault="00730F57" w:rsidP="00730F57">
      <w:pPr>
        <w:spacing w:before="120" w:after="180"/>
        <w:jc w:val="both"/>
        <w:rPr>
          <w:rFonts w:eastAsia="標楷體" w:hAnsi="標楷體"/>
          <w:b/>
          <w:bCs/>
          <w:sz w:val="28"/>
          <w:szCs w:val="28"/>
        </w:rPr>
      </w:pPr>
      <w:r w:rsidRPr="00DB6F26">
        <w:rPr>
          <w:rFonts w:eastAsia="標楷體" w:hAnsi="標楷體" w:hint="eastAsia"/>
          <w:b/>
          <w:bCs/>
          <w:sz w:val="28"/>
          <w:szCs w:val="28"/>
        </w:rPr>
        <w:t>二、評分說明</w:t>
      </w:r>
    </w:p>
    <w:p w:rsidR="00730F57" w:rsidRDefault="00730F57" w:rsidP="008D70F8">
      <w:pPr>
        <w:pStyle w:val="a7"/>
        <w:numPr>
          <w:ilvl w:val="0"/>
          <w:numId w:val="6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依照本</w:t>
      </w:r>
      <w:r w:rsidRPr="002000EA">
        <w:rPr>
          <w:rFonts w:eastAsia="標楷體" w:hAnsi="標楷體" w:hint="eastAsia"/>
          <w:bCs/>
          <w:color w:val="FF0000"/>
          <w:szCs w:val="24"/>
        </w:rPr>
        <w:t>展出之主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軸為「綠色節能」</w:t>
      </w:r>
      <w:r w:rsidR="002000EA">
        <w:rPr>
          <w:rFonts w:eastAsia="標楷體" w:hAnsi="標楷體" w:hint="eastAsia"/>
          <w:bCs/>
          <w:szCs w:val="24"/>
        </w:rPr>
        <w:t>，</w:t>
      </w:r>
      <w:r w:rsidR="00955005">
        <w:rPr>
          <w:rFonts w:eastAsia="標楷體" w:hAnsi="標楷體" w:hint="eastAsia"/>
          <w:bCs/>
          <w:szCs w:val="24"/>
        </w:rPr>
        <w:t>徵件類別</w:t>
      </w:r>
      <w:r w:rsidRPr="00506255">
        <w:rPr>
          <w:rFonts w:eastAsia="標楷體" w:hAnsi="標楷體" w:hint="eastAsia"/>
          <w:bCs/>
          <w:szCs w:val="24"/>
        </w:rPr>
        <w:t>分為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「文化創意</w:t>
      </w:r>
      <w:r w:rsidR="007E512B">
        <w:rPr>
          <w:rFonts w:eastAsia="標楷體" w:hAnsi="標楷體" w:hint="eastAsia"/>
          <w:bCs/>
          <w:color w:val="FF0000"/>
          <w:szCs w:val="24"/>
        </w:rPr>
        <w:t>/</w:t>
      </w:r>
      <w:r w:rsidR="007E512B">
        <w:rPr>
          <w:rFonts w:eastAsia="標楷體" w:hAnsi="標楷體" w:hint="eastAsia"/>
          <w:bCs/>
          <w:color w:val="FF0000"/>
          <w:szCs w:val="24"/>
        </w:rPr>
        <w:t>生活應用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」</w:t>
      </w:r>
      <w:r w:rsidRPr="002000EA">
        <w:rPr>
          <w:rFonts w:eastAsia="標楷體" w:hAnsi="標楷體" w:hint="eastAsia"/>
          <w:bCs/>
          <w:color w:val="FF0000"/>
          <w:szCs w:val="24"/>
        </w:rPr>
        <w:t>、「生醫保健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/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長期照護</w:t>
      </w:r>
      <w:r w:rsidRPr="002000EA">
        <w:rPr>
          <w:rFonts w:eastAsia="標楷體" w:hAnsi="標楷體" w:hint="eastAsia"/>
          <w:bCs/>
          <w:color w:val="FF0000"/>
          <w:szCs w:val="24"/>
        </w:rPr>
        <w:t>」、「智慧</w:t>
      </w:r>
      <w:r w:rsidR="00D456C7">
        <w:rPr>
          <w:rFonts w:eastAsia="標楷體" w:hAnsi="標楷體" w:hint="eastAsia"/>
          <w:bCs/>
          <w:color w:val="FF0000"/>
          <w:szCs w:val="24"/>
        </w:rPr>
        <w:t>製造</w:t>
      </w:r>
      <w:r w:rsidR="00955005">
        <w:rPr>
          <w:rFonts w:eastAsia="標楷體" w:hAnsi="標楷體" w:hint="eastAsia"/>
          <w:bCs/>
          <w:color w:val="FF0000"/>
          <w:szCs w:val="24"/>
        </w:rPr>
        <w:t>/</w:t>
      </w:r>
      <w:r w:rsidR="00D456C7">
        <w:rPr>
          <w:rFonts w:eastAsia="標楷體" w:hAnsi="標楷體" w:hint="eastAsia"/>
          <w:bCs/>
          <w:color w:val="FF0000"/>
          <w:szCs w:val="24"/>
        </w:rPr>
        <w:t>智慧機械</w:t>
      </w:r>
      <w:r w:rsidRPr="002000EA">
        <w:rPr>
          <w:rFonts w:eastAsia="標楷體" w:hAnsi="標楷體" w:hint="eastAsia"/>
          <w:bCs/>
          <w:color w:val="FF0000"/>
          <w:szCs w:val="24"/>
        </w:rPr>
        <w:t>」</w:t>
      </w:r>
      <w:r w:rsidRPr="002000EA">
        <w:rPr>
          <w:rFonts w:eastAsia="標楷體" w:hAnsi="標楷體"/>
          <w:bCs/>
          <w:color w:val="FF0000"/>
          <w:szCs w:val="24"/>
        </w:rPr>
        <w:t>3</w:t>
      </w:r>
      <w:r w:rsidRPr="002000EA">
        <w:rPr>
          <w:rFonts w:eastAsia="標楷體" w:hAnsi="標楷體" w:hint="eastAsia"/>
          <w:bCs/>
          <w:color w:val="FF0000"/>
          <w:szCs w:val="24"/>
        </w:rPr>
        <w:t>組</w:t>
      </w:r>
      <w:r w:rsidRPr="00506255">
        <w:rPr>
          <w:rFonts w:eastAsia="標楷體" w:hAnsi="標楷體" w:hint="eastAsia"/>
          <w:bCs/>
          <w:szCs w:val="24"/>
        </w:rPr>
        <w:t>，由承辦單位分別送至各組評審委員審查</w:t>
      </w:r>
      <w:r w:rsidR="002000EA" w:rsidRPr="002000EA">
        <w:rPr>
          <w:rFonts w:eastAsia="標楷體" w:hAnsi="標楷體"/>
          <w:bCs/>
          <w:color w:val="FF0000"/>
          <w:szCs w:val="24"/>
        </w:rPr>
        <w:t>（</w:t>
      </w:r>
      <w:r w:rsidR="002000EA" w:rsidRPr="002000EA">
        <w:rPr>
          <w:rFonts w:eastAsia="標楷體" w:hAnsi="標楷體" w:hint="eastAsia"/>
          <w:bCs/>
          <w:color w:val="FF0000"/>
          <w:szCs w:val="24"/>
        </w:rPr>
        <w:t>請注意！若報名表格未填妥完成，將不予送件審查</w:t>
      </w:r>
      <w:r w:rsidR="002000EA" w:rsidRPr="002000EA">
        <w:rPr>
          <w:rFonts w:eastAsia="標楷體" w:hAnsi="標楷體"/>
          <w:bCs/>
          <w:color w:val="FF0000"/>
          <w:szCs w:val="24"/>
        </w:rPr>
        <w:t>！</w:t>
      </w:r>
      <w:r w:rsidRPr="002000EA">
        <w:rPr>
          <w:rFonts w:eastAsia="標楷體" w:hAnsi="標楷體"/>
          <w:bCs/>
          <w:color w:val="FF0000"/>
          <w:szCs w:val="24"/>
        </w:rPr>
        <w:t>)</w:t>
      </w:r>
      <w:r w:rsidRPr="00506255">
        <w:rPr>
          <w:rFonts w:eastAsia="標楷體" w:hAnsi="標楷體" w:hint="eastAsia"/>
          <w:bCs/>
          <w:szCs w:val="24"/>
        </w:rPr>
        <w:t>，審查完畢後將即期公布入選名單。</w:t>
      </w:r>
      <w:r w:rsidRPr="00506255">
        <w:rPr>
          <w:rFonts w:eastAsia="標楷體" w:hAnsi="標楷體"/>
          <w:bCs/>
          <w:szCs w:val="24"/>
        </w:rPr>
        <w:t xml:space="preserve"> </w:t>
      </w:r>
    </w:p>
    <w:p w:rsidR="00730F57" w:rsidRDefault="00730F57" w:rsidP="008D70F8">
      <w:pPr>
        <w:pStyle w:val="a7"/>
        <w:numPr>
          <w:ilvl w:val="0"/>
          <w:numId w:val="6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以下為評選之原則</w:t>
      </w:r>
    </w:p>
    <w:p w:rsidR="00D01A16" w:rsidRDefault="00D01A16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有無創新性</w:t>
      </w:r>
    </w:p>
    <w:p w:rsidR="00D01A16" w:rsidRDefault="00D01A16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>
        <w:rPr>
          <w:rFonts w:eastAsia="標楷體" w:hAnsi="標楷體" w:hint="eastAsia"/>
          <w:bCs/>
          <w:szCs w:val="24"/>
        </w:rPr>
        <w:t>是否能代表技職教育的特色</w:t>
      </w:r>
    </w:p>
    <w:p w:rsidR="00730F57" w:rsidRDefault="00730F57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 w:rsidRPr="00506255">
        <w:rPr>
          <w:rFonts w:eastAsia="標楷體" w:hAnsi="標楷體" w:hint="eastAsia"/>
          <w:bCs/>
          <w:szCs w:val="24"/>
        </w:rPr>
        <w:t>是否適合展覽</w:t>
      </w:r>
      <w:r w:rsidRPr="00506255">
        <w:rPr>
          <w:rFonts w:eastAsia="標楷體" w:hAnsi="標楷體"/>
          <w:bCs/>
          <w:szCs w:val="24"/>
        </w:rPr>
        <w:t>(</w:t>
      </w:r>
      <w:r w:rsidRPr="00506255">
        <w:rPr>
          <w:rFonts w:eastAsia="標楷體" w:hAnsi="標楷體" w:hint="eastAsia"/>
          <w:bCs/>
          <w:szCs w:val="24"/>
        </w:rPr>
        <w:t>作品與民眾的互動性、實用性、與空間之搭配</w:t>
      </w:r>
      <w:r w:rsidRPr="00506255">
        <w:rPr>
          <w:rFonts w:eastAsia="標楷體" w:hAnsi="標楷體"/>
          <w:bCs/>
          <w:szCs w:val="24"/>
        </w:rPr>
        <w:t>)</w:t>
      </w:r>
    </w:p>
    <w:p w:rsidR="00730F57" w:rsidRDefault="00730F57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 w:rsidRPr="00A977A3">
        <w:rPr>
          <w:rFonts w:eastAsia="標楷體" w:hAnsi="標楷體" w:hint="eastAsia"/>
          <w:bCs/>
          <w:szCs w:val="24"/>
        </w:rPr>
        <w:t>是否具產學技轉可能性</w:t>
      </w:r>
      <w:r w:rsidRPr="00A977A3">
        <w:rPr>
          <w:rFonts w:eastAsia="標楷體" w:hAnsi="標楷體"/>
          <w:bCs/>
          <w:szCs w:val="24"/>
        </w:rPr>
        <w:t>(</w:t>
      </w:r>
      <w:r w:rsidRPr="00A977A3">
        <w:rPr>
          <w:rFonts w:eastAsia="標楷體" w:hAnsi="標楷體" w:hint="eastAsia"/>
          <w:bCs/>
          <w:szCs w:val="24"/>
        </w:rPr>
        <w:t>有已</w:t>
      </w:r>
      <w:r w:rsidRPr="00A977A3">
        <w:rPr>
          <w:rFonts w:eastAsia="標楷體" w:hAnsi="標楷體"/>
          <w:bCs/>
          <w:szCs w:val="24"/>
        </w:rPr>
        <w:t>/</w:t>
      </w:r>
      <w:r w:rsidRPr="00A977A3">
        <w:rPr>
          <w:rFonts w:eastAsia="標楷體" w:hAnsi="標楷體" w:hint="eastAsia"/>
          <w:bCs/>
          <w:szCs w:val="24"/>
        </w:rPr>
        <w:t>欲簽約廠商最佳</w:t>
      </w:r>
      <w:r w:rsidRPr="00A977A3">
        <w:rPr>
          <w:rFonts w:eastAsia="標楷體" w:hAnsi="標楷體"/>
          <w:bCs/>
          <w:szCs w:val="24"/>
        </w:rPr>
        <w:t xml:space="preserve">) </w:t>
      </w:r>
    </w:p>
    <w:p w:rsidR="00730F57" w:rsidRDefault="007F521D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>
        <w:rPr>
          <w:rStyle w:val="5yl5"/>
          <w:rFonts w:ascii="標楷體" w:eastAsia="標楷體" w:hAnsi="標楷體" w:hint="eastAsia"/>
          <w:color w:val="141823"/>
        </w:rPr>
        <w:t>具</w:t>
      </w:r>
      <w:r>
        <w:rPr>
          <w:rStyle w:val="5yl5"/>
          <w:rFonts w:ascii="標楷體" w:eastAsia="標楷體" w:hAnsi="標楷體"/>
          <w:color w:val="141823"/>
        </w:rPr>
        <w:t>專利證書</w:t>
      </w:r>
      <w:r>
        <w:rPr>
          <w:rStyle w:val="5yl5"/>
          <w:rFonts w:ascii="標楷體" w:eastAsia="標楷體" w:hAnsi="標楷體" w:hint="eastAsia"/>
          <w:color w:val="141823"/>
        </w:rPr>
        <w:t>有加分作用</w:t>
      </w:r>
      <w:r w:rsidR="00A2624D" w:rsidRPr="00F24D03">
        <w:rPr>
          <w:rStyle w:val="5yl5"/>
          <w:rFonts w:ascii="標楷體" w:eastAsia="標楷體" w:hAnsi="標楷體"/>
          <w:color w:val="141823"/>
        </w:rPr>
        <w:t>(近三年專利證書說明)</w:t>
      </w:r>
    </w:p>
    <w:p w:rsidR="00730F57" w:rsidRPr="00A977A3" w:rsidRDefault="00730F57" w:rsidP="008D70F8">
      <w:pPr>
        <w:pStyle w:val="a7"/>
        <w:numPr>
          <w:ilvl w:val="0"/>
          <w:numId w:val="7"/>
        </w:numPr>
        <w:spacing w:beforeLines="50" w:before="180" w:after="180"/>
        <w:ind w:leftChars="0"/>
        <w:jc w:val="both"/>
        <w:rPr>
          <w:rFonts w:eastAsia="標楷體" w:hAnsi="標楷體"/>
          <w:bCs/>
          <w:szCs w:val="24"/>
        </w:rPr>
      </w:pPr>
      <w:r w:rsidRPr="00A977A3">
        <w:rPr>
          <w:rFonts w:eastAsia="標楷體" w:hAnsi="標楷體" w:hint="eastAsia"/>
          <w:bCs/>
          <w:szCs w:val="24"/>
        </w:rPr>
        <w:t>是否有其他發明展</w:t>
      </w:r>
      <w:r w:rsidRPr="00A977A3">
        <w:rPr>
          <w:rFonts w:eastAsia="標楷體" w:hAnsi="標楷體"/>
          <w:bCs/>
          <w:szCs w:val="24"/>
        </w:rPr>
        <w:t>/</w:t>
      </w:r>
      <w:r w:rsidRPr="00A977A3">
        <w:rPr>
          <w:rFonts w:eastAsia="標楷體" w:hAnsi="標楷體" w:hint="eastAsia"/>
          <w:bCs/>
          <w:szCs w:val="24"/>
        </w:rPr>
        <w:t>比賽得獎證明或媒體報導</w:t>
      </w:r>
      <w:r w:rsidRPr="00A977A3">
        <w:rPr>
          <w:rFonts w:eastAsia="標楷體" w:hAnsi="標楷體"/>
          <w:bCs/>
          <w:szCs w:val="24"/>
        </w:rPr>
        <w:t>(</w:t>
      </w:r>
      <w:r w:rsidRPr="00A977A3">
        <w:rPr>
          <w:rFonts w:eastAsia="標楷體" w:hAnsi="標楷體" w:hint="eastAsia"/>
          <w:bCs/>
          <w:szCs w:val="24"/>
        </w:rPr>
        <w:t>作品話題性</w:t>
      </w:r>
      <w:r w:rsidRPr="00A977A3">
        <w:rPr>
          <w:rFonts w:eastAsia="標楷體" w:hAnsi="標楷體"/>
          <w:bCs/>
          <w:szCs w:val="24"/>
        </w:rPr>
        <w:t>)</w:t>
      </w:r>
    </w:p>
    <w:p w:rsidR="00730F57" w:rsidRDefault="00730F57">
      <w:pPr>
        <w:widowControl/>
        <w:rPr>
          <w:rFonts w:ascii="Arial" w:eastAsia="標楷體" w:hAnsi="標楷體"/>
          <w:sz w:val="28"/>
          <w:szCs w:val="28"/>
          <w:bdr w:val="single" w:sz="4" w:space="0" w:color="auto"/>
        </w:rPr>
      </w:pPr>
      <w:bookmarkStart w:id="0" w:name="_GoBack"/>
      <w:bookmarkEnd w:id="0"/>
    </w:p>
    <w:sectPr w:rsidR="00730F57" w:rsidSect="00686581">
      <w:pgSz w:w="11906" w:h="16838" w:code="9"/>
      <w:pgMar w:top="1021" w:right="1134" w:bottom="720" w:left="1701" w:header="851" w:footer="74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044" w:rsidRDefault="00D57044">
      <w:r>
        <w:separator/>
      </w:r>
    </w:p>
  </w:endnote>
  <w:endnote w:type="continuationSeparator" w:id="0">
    <w:p w:rsidR="00D57044" w:rsidRDefault="00D5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044" w:rsidRDefault="00D57044">
      <w:r>
        <w:separator/>
      </w:r>
    </w:p>
  </w:footnote>
  <w:footnote w:type="continuationSeparator" w:id="0">
    <w:p w:rsidR="00D57044" w:rsidRDefault="00D57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10AD9"/>
    <w:multiLevelType w:val="hybridMultilevel"/>
    <w:tmpl w:val="21D8DA5E"/>
    <w:lvl w:ilvl="0" w:tplc="EC507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F0267F"/>
    <w:multiLevelType w:val="hybridMultilevel"/>
    <w:tmpl w:val="39445872"/>
    <w:lvl w:ilvl="0" w:tplc="67DCC6D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4FC4D1D"/>
    <w:multiLevelType w:val="multilevel"/>
    <w:tmpl w:val="D6DC7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FB3DED"/>
    <w:multiLevelType w:val="hybridMultilevel"/>
    <w:tmpl w:val="C48EF0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C754771"/>
    <w:multiLevelType w:val="hybridMultilevel"/>
    <w:tmpl w:val="CEE235C0"/>
    <w:lvl w:ilvl="0" w:tplc="1B32A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28711B3"/>
    <w:multiLevelType w:val="hybridMultilevel"/>
    <w:tmpl w:val="5F080EF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42953D1"/>
    <w:multiLevelType w:val="hybridMultilevel"/>
    <w:tmpl w:val="20E07AA0"/>
    <w:lvl w:ilvl="0" w:tplc="C882DEF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B17179"/>
    <w:multiLevelType w:val="hybridMultilevel"/>
    <w:tmpl w:val="108E804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8" w15:restartNumberingAfterBreak="0">
    <w:nsid w:val="7D190682"/>
    <w:multiLevelType w:val="hybridMultilevel"/>
    <w:tmpl w:val="ACB2D830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D5"/>
    <w:rsid w:val="00007E17"/>
    <w:rsid w:val="000670F3"/>
    <w:rsid w:val="00075618"/>
    <w:rsid w:val="00097B2D"/>
    <w:rsid w:val="000A06C2"/>
    <w:rsid w:val="000A0AEA"/>
    <w:rsid w:val="000B6D4D"/>
    <w:rsid w:val="001027D9"/>
    <w:rsid w:val="00124468"/>
    <w:rsid w:val="00154EE5"/>
    <w:rsid w:val="00186C38"/>
    <w:rsid w:val="001B41C3"/>
    <w:rsid w:val="001D1564"/>
    <w:rsid w:val="001D4D41"/>
    <w:rsid w:val="001E1B0D"/>
    <w:rsid w:val="002000EA"/>
    <w:rsid w:val="0021665E"/>
    <w:rsid w:val="00222C2B"/>
    <w:rsid w:val="002614C3"/>
    <w:rsid w:val="0028029E"/>
    <w:rsid w:val="002A2C54"/>
    <w:rsid w:val="003532E8"/>
    <w:rsid w:val="0036357E"/>
    <w:rsid w:val="003A2553"/>
    <w:rsid w:val="003B68B7"/>
    <w:rsid w:val="003C299B"/>
    <w:rsid w:val="003C2A7E"/>
    <w:rsid w:val="003C3884"/>
    <w:rsid w:val="003D7938"/>
    <w:rsid w:val="003E5A84"/>
    <w:rsid w:val="004A21E6"/>
    <w:rsid w:val="004D645E"/>
    <w:rsid w:val="004D7722"/>
    <w:rsid w:val="00535A92"/>
    <w:rsid w:val="00596010"/>
    <w:rsid w:val="005D6122"/>
    <w:rsid w:val="005F1D0D"/>
    <w:rsid w:val="00607E42"/>
    <w:rsid w:val="0062626F"/>
    <w:rsid w:val="00627C3D"/>
    <w:rsid w:val="006648A1"/>
    <w:rsid w:val="00671417"/>
    <w:rsid w:val="00686581"/>
    <w:rsid w:val="00694D7B"/>
    <w:rsid w:val="006B1D55"/>
    <w:rsid w:val="006D66AB"/>
    <w:rsid w:val="0070362A"/>
    <w:rsid w:val="00730F57"/>
    <w:rsid w:val="007639B4"/>
    <w:rsid w:val="00772915"/>
    <w:rsid w:val="00775118"/>
    <w:rsid w:val="007B7577"/>
    <w:rsid w:val="007E512B"/>
    <w:rsid w:val="007F07C7"/>
    <w:rsid w:val="007F521D"/>
    <w:rsid w:val="00825627"/>
    <w:rsid w:val="00830032"/>
    <w:rsid w:val="008326C2"/>
    <w:rsid w:val="00857DED"/>
    <w:rsid w:val="008A6FFF"/>
    <w:rsid w:val="008D70F8"/>
    <w:rsid w:val="008F5513"/>
    <w:rsid w:val="008F7DA0"/>
    <w:rsid w:val="00927EC8"/>
    <w:rsid w:val="00943BB9"/>
    <w:rsid w:val="00955005"/>
    <w:rsid w:val="00960436"/>
    <w:rsid w:val="00995068"/>
    <w:rsid w:val="009B2EB7"/>
    <w:rsid w:val="009B4F70"/>
    <w:rsid w:val="009C1712"/>
    <w:rsid w:val="009C6B7A"/>
    <w:rsid w:val="009F7E1B"/>
    <w:rsid w:val="00A02821"/>
    <w:rsid w:val="00A2448A"/>
    <w:rsid w:val="00A2624D"/>
    <w:rsid w:val="00A36CB5"/>
    <w:rsid w:val="00A801CB"/>
    <w:rsid w:val="00A82FC8"/>
    <w:rsid w:val="00A8652C"/>
    <w:rsid w:val="00AD1CC9"/>
    <w:rsid w:val="00AE45D4"/>
    <w:rsid w:val="00B352EB"/>
    <w:rsid w:val="00B6662B"/>
    <w:rsid w:val="00B94535"/>
    <w:rsid w:val="00BA172A"/>
    <w:rsid w:val="00BE19BE"/>
    <w:rsid w:val="00C00757"/>
    <w:rsid w:val="00C10EF6"/>
    <w:rsid w:val="00C4413E"/>
    <w:rsid w:val="00C50A31"/>
    <w:rsid w:val="00C57996"/>
    <w:rsid w:val="00C65413"/>
    <w:rsid w:val="00C83584"/>
    <w:rsid w:val="00CB384D"/>
    <w:rsid w:val="00CE3072"/>
    <w:rsid w:val="00CE681B"/>
    <w:rsid w:val="00D01A16"/>
    <w:rsid w:val="00D04137"/>
    <w:rsid w:val="00D17BFD"/>
    <w:rsid w:val="00D252A6"/>
    <w:rsid w:val="00D456C7"/>
    <w:rsid w:val="00D57044"/>
    <w:rsid w:val="00D85104"/>
    <w:rsid w:val="00D92AD5"/>
    <w:rsid w:val="00DA63EA"/>
    <w:rsid w:val="00DD61F7"/>
    <w:rsid w:val="00DE29E9"/>
    <w:rsid w:val="00DE4248"/>
    <w:rsid w:val="00DE56FA"/>
    <w:rsid w:val="00DF02E7"/>
    <w:rsid w:val="00E50D61"/>
    <w:rsid w:val="00E663B0"/>
    <w:rsid w:val="00EF20E9"/>
    <w:rsid w:val="00EF64C1"/>
    <w:rsid w:val="00F27929"/>
    <w:rsid w:val="00F56EBF"/>
    <w:rsid w:val="00F633B0"/>
    <w:rsid w:val="00F70C5A"/>
    <w:rsid w:val="00F74C03"/>
    <w:rsid w:val="00F764FC"/>
    <w:rsid w:val="00F77FE0"/>
    <w:rsid w:val="00FB0D9D"/>
    <w:rsid w:val="00FD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7E34E5-B226-4160-A27B-2C4A1EED5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AD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next w:val="a"/>
    <w:link w:val="20"/>
    <w:qFormat/>
    <w:rsid w:val="00D92AD5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0397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D92AD5"/>
    <w:rPr>
      <w:rFonts w:ascii="Arial" w:eastAsia="新細明體" w:hAnsi="Arial" w:cs="Times New Roman"/>
      <w:b/>
      <w:bCs/>
      <w:sz w:val="48"/>
      <w:szCs w:val="48"/>
    </w:rPr>
  </w:style>
  <w:style w:type="paragraph" w:styleId="a3">
    <w:name w:val="footer"/>
    <w:basedOn w:val="a"/>
    <w:link w:val="a4"/>
    <w:uiPriority w:val="99"/>
    <w:rsid w:val="00D92AD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D92AD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92AD5"/>
  </w:style>
  <w:style w:type="character" w:styleId="a6">
    <w:name w:val="Hyperlink"/>
    <w:uiPriority w:val="99"/>
    <w:rsid w:val="00D92AD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E5A84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F74C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F74C03"/>
    <w:rPr>
      <w:rFonts w:ascii="Times New Roman" w:eastAsia="新細明體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B352E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5F1D0D"/>
  </w:style>
  <w:style w:type="character" w:customStyle="1" w:styleId="50">
    <w:name w:val="標題 5 字元"/>
    <w:basedOn w:val="a0"/>
    <w:link w:val="5"/>
    <w:uiPriority w:val="9"/>
    <w:semiHidden/>
    <w:rsid w:val="00FD0397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b">
    <w:name w:val="Table Grid"/>
    <w:basedOn w:val="a1"/>
    <w:uiPriority w:val="59"/>
    <w:rsid w:val="00730F57"/>
    <w:pPr>
      <w:spacing w:beforeLines="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yl5">
    <w:name w:val="_5yl5"/>
    <w:basedOn w:val="a0"/>
    <w:rsid w:val="00A2624D"/>
  </w:style>
  <w:style w:type="paragraph" w:styleId="ac">
    <w:name w:val="Balloon Text"/>
    <w:basedOn w:val="a"/>
    <w:link w:val="ad"/>
    <w:uiPriority w:val="99"/>
    <w:semiHidden/>
    <w:unhideWhenUsed/>
    <w:rsid w:val="007F52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F52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6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4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7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74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5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8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545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90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223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01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730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498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715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7457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137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463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540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642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61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349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2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084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8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c.stust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蔡詩欣</cp:lastModifiedBy>
  <cp:revision>3</cp:revision>
  <cp:lastPrinted>2016-05-26T01:51:00Z</cp:lastPrinted>
  <dcterms:created xsi:type="dcterms:W3CDTF">2016-05-30T06:05:00Z</dcterms:created>
  <dcterms:modified xsi:type="dcterms:W3CDTF">2016-05-30T10:21:00Z</dcterms:modified>
</cp:coreProperties>
</file>