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7A1D" w:rsidRDefault="00E73501">
      <w:pPr>
        <w:pStyle w:val="1"/>
        <w:jc w:val="center"/>
        <w:rPr>
          <w:rFonts w:ascii="標楷體" w:hAnsi="標楷體"/>
          <w:b/>
          <w:color w:val="000000"/>
          <w:sz w:val="32"/>
          <w:szCs w:val="32"/>
          <w:lang w:eastAsia="zh-TW"/>
        </w:rPr>
      </w:pPr>
      <w:bookmarkStart w:id="0" w:name="_GoBack"/>
      <w:bookmarkEnd w:id="0"/>
      <w:r>
        <w:rPr>
          <w:rFonts w:ascii="標楷體" w:hAnsi="標楷體"/>
          <w:b/>
          <w:color w:val="000000"/>
          <w:sz w:val="32"/>
          <w:szCs w:val="32"/>
          <w:lang w:eastAsia="zh-TW"/>
        </w:rPr>
        <w:t>教育部青年發展署補助大專畢業生創業服務計畫經費審查作業要點第三點、第五點修正規定</w:t>
      </w:r>
    </w:p>
    <w:p w:rsidR="00917A1D" w:rsidRDefault="00E73501">
      <w:pPr>
        <w:widowControl/>
        <w:snapToGrid w:val="0"/>
        <w:spacing w:line="300" w:lineRule="exact"/>
        <w:ind w:left="480" w:hanging="480"/>
        <w:jc w:val="both"/>
        <w:rPr>
          <w:rFonts w:ascii="標楷體" w:eastAsia="標楷體" w:hAnsi="標楷體"/>
          <w:color w:val="000000"/>
          <w:kern w:val="0"/>
        </w:rPr>
      </w:pPr>
      <w:r>
        <w:rPr>
          <w:rFonts w:ascii="標楷體" w:eastAsia="標楷體" w:hAnsi="標楷體"/>
          <w:color w:val="000000"/>
          <w:kern w:val="0"/>
        </w:rPr>
        <w:t>三、申請作業：</w:t>
      </w:r>
      <w:r>
        <w:rPr>
          <w:rFonts w:ascii="標楷體" w:eastAsia="標楷體" w:hAnsi="標楷體"/>
          <w:color w:val="000000"/>
          <w:kern w:val="0"/>
        </w:rPr>
        <w:t xml:space="preserve"> </w:t>
      </w:r>
    </w:p>
    <w:p w:rsidR="00917A1D" w:rsidRDefault="00E73501">
      <w:pPr>
        <w:widowControl/>
        <w:snapToGrid w:val="0"/>
        <w:spacing w:line="300" w:lineRule="exact"/>
        <w:ind w:left="478" w:hanging="442"/>
        <w:jc w:val="both"/>
        <w:rPr>
          <w:rFonts w:ascii="標楷體" w:eastAsia="標楷體" w:hAnsi="標楷體"/>
          <w:color w:val="000000"/>
          <w:kern w:val="0"/>
        </w:rPr>
      </w:pPr>
      <w:r>
        <w:rPr>
          <w:rFonts w:ascii="標楷體" w:eastAsia="標楷體" w:hAnsi="標楷體"/>
          <w:color w:val="000000"/>
          <w:kern w:val="0"/>
        </w:rPr>
        <w:t>（一）第一階段</w:t>
      </w:r>
    </w:p>
    <w:p w:rsidR="00917A1D" w:rsidRDefault="00E73501">
      <w:pPr>
        <w:widowControl/>
        <w:snapToGrid w:val="0"/>
        <w:spacing w:line="300" w:lineRule="exact"/>
        <w:ind w:left="176" w:hanging="142"/>
        <w:jc w:val="both"/>
        <w:rPr>
          <w:rFonts w:ascii="標楷體" w:eastAsia="標楷體" w:hAnsi="標楷體"/>
          <w:color w:val="000000"/>
          <w:kern w:val="0"/>
        </w:rPr>
      </w:pPr>
      <w:r>
        <w:rPr>
          <w:rFonts w:ascii="標楷體" w:eastAsia="標楷體" w:hAnsi="標楷體"/>
          <w:color w:val="000000"/>
          <w:kern w:val="0"/>
        </w:rPr>
        <w:t xml:space="preserve">   1.</w:t>
      </w:r>
      <w:r>
        <w:rPr>
          <w:rFonts w:ascii="標楷體" w:eastAsia="標楷體" w:hAnsi="標楷體"/>
          <w:color w:val="000000"/>
          <w:kern w:val="0"/>
        </w:rPr>
        <w:t>申請對象：</w:t>
      </w:r>
    </w:p>
    <w:p w:rsidR="00917A1D" w:rsidRDefault="00E73501">
      <w:pPr>
        <w:widowControl/>
        <w:snapToGrid w:val="0"/>
        <w:spacing w:line="300" w:lineRule="exact"/>
        <w:ind w:left="806" w:hanging="348"/>
        <w:jc w:val="both"/>
        <w:rPr>
          <w:rFonts w:ascii="標楷體" w:eastAsia="標楷體" w:hAnsi="標楷體"/>
          <w:color w:val="000000"/>
          <w:kern w:val="0"/>
        </w:rPr>
      </w:pPr>
      <w:r>
        <w:rPr>
          <w:rFonts w:ascii="標楷體" w:eastAsia="標楷體" w:hAnsi="標楷體"/>
          <w:color w:val="000000"/>
          <w:kern w:val="0"/>
        </w:rPr>
        <w:t>(1)</w:t>
      </w:r>
      <w:r>
        <w:rPr>
          <w:rFonts w:ascii="標楷體" w:eastAsia="標楷體" w:hAnsi="標楷體"/>
          <w:color w:val="000000"/>
          <w:kern w:val="0"/>
        </w:rPr>
        <w:t>設有育成單位之公私立大專校院。</w:t>
      </w:r>
    </w:p>
    <w:p w:rsidR="00917A1D" w:rsidRDefault="00E73501">
      <w:pPr>
        <w:widowControl/>
        <w:snapToGrid w:val="0"/>
        <w:spacing w:line="300" w:lineRule="exact"/>
        <w:ind w:left="741" w:hanging="283"/>
        <w:jc w:val="both"/>
      </w:pPr>
      <w:r>
        <w:rPr>
          <w:rFonts w:ascii="標楷體" w:eastAsia="標楷體" w:hAnsi="標楷體"/>
          <w:color w:val="000000"/>
          <w:kern w:val="0"/>
        </w:rPr>
        <w:t>(2)</w:t>
      </w:r>
      <w:r>
        <w:rPr>
          <w:rFonts w:ascii="標楷體" w:eastAsia="標楷體" w:hAnsi="標楷體"/>
          <w:color w:val="000000"/>
          <w:kern w:val="0"/>
        </w:rPr>
        <w:t>創業團隊至少三人組成，其中應有三分之二以上成員為近五學年度（包含應屆）畢業生</w:t>
      </w:r>
      <w:r>
        <w:rPr>
          <w:rFonts w:ascii="標楷體" w:eastAsia="標楷體" w:hAnsi="標楷體"/>
          <w:color w:val="000000"/>
          <w:kern w:val="0"/>
          <w:u w:val="single"/>
        </w:rPr>
        <w:t>或大專校院在校生</w:t>
      </w:r>
      <w:r>
        <w:rPr>
          <w:rFonts w:ascii="標楷體" w:eastAsia="標楷體" w:hAnsi="標楷體"/>
          <w:color w:val="000000"/>
          <w:kern w:val="0"/>
          <w:u w:val="single"/>
        </w:rPr>
        <w:t>(</w:t>
      </w:r>
      <w:r>
        <w:rPr>
          <w:rFonts w:ascii="標楷體" w:eastAsia="標楷體" w:hAnsi="標楷體"/>
          <w:color w:val="000000"/>
          <w:kern w:val="0"/>
          <w:u w:val="single"/>
        </w:rPr>
        <w:t>含學士及碩博士</w:t>
      </w:r>
      <w:r>
        <w:rPr>
          <w:rFonts w:ascii="標楷體" w:eastAsia="標楷體" w:hAnsi="標楷體"/>
          <w:color w:val="000000"/>
          <w:kern w:val="0"/>
          <w:u w:val="single"/>
        </w:rPr>
        <w:t>)</w:t>
      </w:r>
      <w:r>
        <w:rPr>
          <w:rFonts w:ascii="標楷體" w:eastAsia="標楷體" w:hAnsi="標楷體"/>
          <w:color w:val="000000"/>
          <w:kern w:val="0"/>
        </w:rPr>
        <w:t>，其餘團隊成員可為社會人士或取得居留簽證之外籍人士。每人以參與一組團隊為限。各團隊之代表人應</w:t>
      </w:r>
      <w:r>
        <w:rPr>
          <w:rFonts w:ascii="標楷體" w:eastAsia="標楷體" w:hAnsi="標楷體"/>
          <w:color w:val="000000"/>
          <w:kern w:val="0"/>
          <w:u w:val="single"/>
        </w:rPr>
        <w:t>為近五學年度（包含應屆）畢業生或大專校院在校生</w:t>
      </w:r>
      <w:r>
        <w:rPr>
          <w:rFonts w:ascii="標楷體" w:eastAsia="標楷體" w:hAnsi="標楷體"/>
          <w:color w:val="000000"/>
          <w:kern w:val="0"/>
          <w:u w:val="single"/>
        </w:rPr>
        <w:t>(</w:t>
      </w:r>
      <w:r>
        <w:rPr>
          <w:rFonts w:ascii="標楷體" w:eastAsia="標楷體" w:hAnsi="標楷體"/>
          <w:color w:val="000000"/>
          <w:kern w:val="0"/>
          <w:u w:val="single"/>
        </w:rPr>
        <w:t>含學士及碩博士</w:t>
      </w:r>
      <w:r>
        <w:rPr>
          <w:rFonts w:ascii="標楷體" w:eastAsia="標楷體" w:hAnsi="標楷體"/>
          <w:color w:val="000000"/>
          <w:kern w:val="0"/>
          <w:u w:val="single"/>
        </w:rPr>
        <w:t>)</w:t>
      </w:r>
      <w:r>
        <w:rPr>
          <w:rFonts w:ascii="標楷體" w:eastAsia="標楷體" w:hAnsi="標楷體"/>
          <w:color w:val="000000"/>
          <w:kern w:val="0"/>
        </w:rPr>
        <w:t>；其相關資格如下：</w:t>
      </w:r>
    </w:p>
    <w:p w:rsidR="00917A1D" w:rsidRDefault="00E73501">
      <w:pPr>
        <w:widowControl/>
        <w:snapToGrid w:val="0"/>
        <w:spacing w:line="300" w:lineRule="exact"/>
        <w:ind w:left="1272" w:hanging="235"/>
        <w:jc w:val="both"/>
        <w:rPr>
          <w:rFonts w:ascii="標楷體" w:eastAsia="標楷體" w:hAnsi="標楷體"/>
          <w:color w:val="000000"/>
          <w:kern w:val="0"/>
        </w:rPr>
      </w:pPr>
      <w:r>
        <w:rPr>
          <w:rFonts w:ascii="標楷體" w:eastAsia="標楷體" w:hAnsi="標楷體"/>
          <w:color w:val="000000"/>
          <w:kern w:val="0"/>
        </w:rPr>
        <w:t>A.</w:t>
      </w:r>
      <w:r>
        <w:rPr>
          <w:rFonts w:ascii="標楷體" w:eastAsia="標楷體" w:hAnsi="標楷體"/>
          <w:color w:val="000000"/>
          <w:kern w:val="0"/>
        </w:rPr>
        <w:t>申請計畫之創業團隊應為未曾接受本計畫之補助，且於計畫申請時，未申請公司行號設立者。</w:t>
      </w:r>
    </w:p>
    <w:p w:rsidR="00917A1D" w:rsidRDefault="00E73501">
      <w:pPr>
        <w:widowControl/>
        <w:snapToGrid w:val="0"/>
        <w:spacing w:line="300" w:lineRule="exact"/>
        <w:ind w:left="1272" w:hanging="235"/>
        <w:jc w:val="both"/>
        <w:rPr>
          <w:rFonts w:ascii="標楷體" w:eastAsia="標楷體" w:hAnsi="標楷體"/>
          <w:color w:val="000000"/>
          <w:kern w:val="0"/>
        </w:rPr>
      </w:pPr>
      <w:r>
        <w:rPr>
          <w:rFonts w:ascii="標楷體" w:eastAsia="標楷體" w:hAnsi="標楷體"/>
          <w:color w:val="000000"/>
          <w:kern w:val="0"/>
        </w:rPr>
        <w:t>B.</w:t>
      </w:r>
      <w:r>
        <w:rPr>
          <w:rFonts w:ascii="標楷體" w:eastAsia="標楷體" w:hAnsi="標楷體"/>
          <w:color w:val="000000"/>
          <w:kern w:val="0"/>
        </w:rPr>
        <w:t>團隊成員均應未曾接受本計畫補助，各成員於計畫執行期間應全職投入本計畫，不得在他處任職工作（在職專班學生亦同）。</w:t>
      </w:r>
    </w:p>
    <w:p w:rsidR="00917A1D" w:rsidRDefault="00E73501">
      <w:pPr>
        <w:widowControl/>
        <w:snapToGrid w:val="0"/>
        <w:spacing w:line="300" w:lineRule="exact"/>
        <w:ind w:left="477" w:hanging="194"/>
        <w:jc w:val="both"/>
        <w:rPr>
          <w:rFonts w:ascii="標楷體" w:eastAsia="標楷體" w:hAnsi="標楷體"/>
          <w:color w:val="000000"/>
          <w:kern w:val="0"/>
        </w:rPr>
      </w:pPr>
      <w:r>
        <w:rPr>
          <w:rFonts w:ascii="標楷體" w:eastAsia="標楷體" w:hAnsi="標楷體"/>
          <w:color w:val="000000"/>
          <w:kern w:val="0"/>
        </w:rPr>
        <w:t>2.</w:t>
      </w:r>
      <w:r>
        <w:rPr>
          <w:rFonts w:ascii="標楷體" w:eastAsia="標楷體" w:hAnsi="標楷體"/>
          <w:color w:val="000000"/>
          <w:kern w:val="0"/>
        </w:rPr>
        <w:t>申請方式：</w:t>
      </w:r>
    </w:p>
    <w:p w:rsidR="00917A1D" w:rsidRDefault="00E73501">
      <w:pPr>
        <w:widowControl/>
        <w:snapToGrid w:val="0"/>
        <w:spacing w:line="300" w:lineRule="exact"/>
        <w:ind w:left="850" w:hanging="389"/>
        <w:jc w:val="both"/>
        <w:rPr>
          <w:rFonts w:ascii="標楷體" w:eastAsia="標楷體" w:hAnsi="標楷體"/>
          <w:color w:val="000000"/>
          <w:kern w:val="0"/>
        </w:rPr>
      </w:pPr>
      <w:r>
        <w:rPr>
          <w:rFonts w:ascii="標楷體" w:eastAsia="標楷體" w:hAnsi="標楷體"/>
          <w:color w:val="000000"/>
          <w:kern w:val="0"/>
        </w:rPr>
        <w:t xml:space="preserve"> </w:t>
      </w:r>
      <w:r>
        <w:rPr>
          <w:rFonts w:ascii="標楷體" w:eastAsia="標楷體" w:hAnsi="標楷體"/>
          <w:color w:val="000000"/>
          <w:kern w:val="0"/>
        </w:rPr>
        <w:t>(1)</w:t>
      </w:r>
      <w:r>
        <w:rPr>
          <w:rFonts w:ascii="標楷體" w:eastAsia="標楷體" w:hAnsi="標楷體"/>
          <w:color w:val="000000"/>
          <w:kern w:val="0"/>
        </w:rPr>
        <w:t>本計畫分為製造業、服務業及文化創意業等產業領域類別，每校所提申請計畫以十五案為限，由各校院育成單位檢具創業團隊營運計畫書及育成輔導計畫書各一式八份，向本署或本署指定之專案辦公室提出申請。</w:t>
      </w:r>
    </w:p>
    <w:p w:rsidR="00917A1D" w:rsidRDefault="00E73501">
      <w:pPr>
        <w:widowControl/>
        <w:snapToGrid w:val="0"/>
        <w:spacing w:line="300" w:lineRule="exact"/>
        <w:ind w:left="849" w:hanging="283"/>
        <w:jc w:val="both"/>
        <w:rPr>
          <w:rFonts w:ascii="標楷體" w:eastAsia="標楷體" w:hAnsi="標楷體"/>
          <w:color w:val="000000"/>
          <w:kern w:val="0"/>
        </w:rPr>
      </w:pPr>
      <w:r>
        <w:rPr>
          <w:rFonts w:ascii="標楷體" w:eastAsia="標楷體" w:hAnsi="標楷體"/>
          <w:color w:val="000000"/>
          <w:kern w:val="0"/>
        </w:rPr>
        <w:t>(2)</w:t>
      </w:r>
      <w:r>
        <w:rPr>
          <w:rFonts w:ascii="標楷體" w:eastAsia="標楷體" w:hAnsi="標楷體"/>
          <w:color w:val="000000"/>
          <w:kern w:val="0"/>
        </w:rPr>
        <w:t>各項申請文件應於六月十五日前</w:t>
      </w:r>
      <w:r>
        <w:rPr>
          <w:rFonts w:ascii="標楷體" w:eastAsia="標楷體" w:hAnsi="標楷體"/>
          <w:color w:val="000000"/>
          <w:kern w:val="0"/>
        </w:rPr>
        <w:t>(</w:t>
      </w:r>
      <w:r>
        <w:rPr>
          <w:rFonts w:ascii="標楷體" w:eastAsia="標楷體" w:hAnsi="標楷體"/>
          <w:color w:val="000000"/>
          <w:kern w:val="0"/>
        </w:rPr>
        <w:t>以郵戳為憑</w:t>
      </w:r>
      <w:r>
        <w:rPr>
          <w:rFonts w:ascii="標楷體" w:eastAsia="標楷體" w:hAnsi="標楷體"/>
          <w:color w:val="000000"/>
          <w:kern w:val="0"/>
        </w:rPr>
        <w:t>)</w:t>
      </w:r>
      <w:r>
        <w:rPr>
          <w:rFonts w:ascii="標楷體" w:eastAsia="標楷體" w:hAnsi="標楷體"/>
          <w:color w:val="000000"/>
          <w:kern w:val="0"/>
        </w:rPr>
        <w:t>，送達本署或本署指定之專案辦公室，逾期或申請對象不符規定者不予受理。團隊成員畢業生須檢附「最高學歷」、「無學籍切結」之文件。</w:t>
      </w:r>
    </w:p>
    <w:p w:rsidR="00917A1D" w:rsidRDefault="00E73501">
      <w:pPr>
        <w:widowControl/>
        <w:snapToGrid w:val="0"/>
        <w:spacing w:line="300" w:lineRule="exact"/>
        <w:ind w:left="477" w:hanging="302"/>
        <w:jc w:val="both"/>
        <w:rPr>
          <w:rFonts w:ascii="標楷體" w:eastAsia="標楷體" w:hAnsi="標楷體"/>
          <w:kern w:val="0"/>
        </w:rPr>
      </w:pPr>
      <w:r>
        <w:rPr>
          <w:rFonts w:ascii="標楷體" w:eastAsia="標楷體" w:hAnsi="標楷體"/>
          <w:kern w:val="0"/>
        </w:rPr>
        <w:t xml:space="preserve"> (</w:t>
      </w:r>
      <w:r>
        <w:rPr>
          <w:rFonts w:ascii="標楷體" w:eastAsia="標楷體" w:hAnsi="標楷體"/>
          <w:kern w:val="0"/>
        </w:rPr>
        <w:t>二</w:t>
      </w:r>
      <w:r>
        <w:rPr>
          <w:rFonts w:ascii="標楷體" w:eastAsia="標楷體" w:hAnsi="標楷體"/>
          <w:kern w:val="0"/>
        </w:rPr>
        <w:t>)</w:t>
      </w:r>
      <w:r>
        <w:rPr>
          <w:rFonts w:ascii="標楷體" w:eastAsia="標楷體" w:hAnsi="標楷體"/>
          <w:kern w:val="0"/>
        </w:rPr>
        <w:t>第二階段：</w:t>
      </w:r>
    </w:p>
    <w:p w:rsidR="00917A1D" w:rsidRDefault="00E73501">
      <w:pPr>
        <w:widowControl/>
        <w:snapToGrid w:val="0"/>
        <w:spacing w:line="300" w:lineRule="exact"/>
        <w:ind w:left="600" w:hanging="283"/>
        <w:jc w:val="both"/>
        <w:rPr>
          <w:rFonts w:ascii="標楷體" w:eastAsia="標楷體" w:hAnsi="標楷體"/>
          <w:kern w:val="0"/>
        </w:rPr>
      </w:pPr>
      <w:r>
        <w:rPr>
          <w:rFonts w:ascii="標楷體" w:eastAsia="標楷體" w:hAnsi="標楷體"/>
          <w:kern w:val="0"/>
        </w:rPr>
        <w:t>1.</w:t>
      </w:r>
      <w:r>
        <w:rPr>
          <w:rFonts w:ascii="標楷體" w:eastAsia="標楷體" w:hAnsi="標楷體"/>
          <w:kern w:val="0"/>
        </w:rPr>
        <w:t>申請資格：通過該年度大專畢業生創業服務計畫審查補助，並已完成主管機關核准設立作業之創業團隊。</w:t>
      </w:r>
    </w:p>
    <w:p w:rsidR="00917A1D" w:rsidRDefault="00E73501">
      <w:pPr>
        <w:ind w:left="566" w:hanging="283"/>
        <w:rPr>
          <w:rFonts w:ascii="標楷體" w:eastAsia="標楷體" w:hAnsi="標楷體"/>
          <w:kern w:val="0"/>
        </w:rPr>
      </w:pPr>
      <w:r>
        <w:rPr>
          <w:rFonts w:ascii="標楷體" w:eastAsia="標楷體" w:hAnsi="標楷體"/>
          <w:kern w:val="0"/>
        </w:rPr>
        <w:t>2.</w:t>
      </w:r>
      <w:r>
        <w:rPr>
          <w:rFonts w:ascii="標楷體" w:eastAsia="標楷體" w:hAnsi="標楷體"/>
          <w:kern w:val="0"/>
        </w:rPr>
        <w:t>申請方式：本計畫分為製</w:t>
      </w:r>
      <w:r>
        <w:rPr>
          <w:rFonts w:ascii="標楷體" w:eastAsia="標楷體" w:hAnsi="標楷體"/>
          <w:kern w:val="0"/>
        </w:rPr>
        <w:t>造業、服務業及文化創意業等產業領域類別，創業團隊應於每年一月五日前</w:t>
      </w:r>
      <w:r>
        <w:rPr>
          <w:rFonts w:ascii="標楷體" w:eastAsia="標楷體" w:hAnsi="標楷體"/>
          <w:kern w:val="0"/>
        </w:rPr>
        <w:t>(</w:t>
      </w:r>
      <w:r>
        <w:rPr>
          <w:rFonts w:ascii="標楷體" w:eastAsia="標楷體" w:hAnsi="標楷體"/>
          <w:kern w:val="0"/>
        </w:rPr>
        <w:t>以郵戳為憑</w:t>
      </w:r>
      <w:r>
        <w:rPr>
          <w:rFonts w:ascii="標楷體" w:eastAsia="標楷體" w:hAnsi="標楷體"/>
          <w:kern w:val="0"/>
        </w:rPr>
        <w:t>)</w:t>
      </w:r>
      <w:r>
        <w:rPr>
          <w:rFonts w:ascii="標楷體" w:eastAsia="標楷體" w:hAnsi="標楷體"/>
          <w:kern w:val="0"/>
        </w:rPr>
        <w:t>，備齊相關文件由學校育成單位備文送達本署或本署指定之專案辦公室，逾期或資格不符者，均不予受理。</w:t>
      </w:r>
    </w:p>
    <w:p w:rsidR="00917A1D" w:rsidRDefault="00917A1D">
      <w:pPr>
        <w:ind w:left="566" w:hanging="283"/>
        <w:rPr>
          <w:rFonts w:ascii="標楷體" w:eastAsia="標楷體" w:hAnsi="標楷體"/>
          <w:kern w:val="0"/>
        </w:rPr>
      </w:pPr>
    </w:p>
    <w:p w:rsidR="00917A1D" w:rsidRDefault="00E73501">
      <w:pPr>
        <w:widowControl/>
        <w:snapToGrid w:val="0"/>
        <w:spacing w:line="300" w:lineRule="exact"/>
        <w:ind w:left="480" w:hanging="480"/>
        <w:jc w:val="both"/>
        <w:rPr>
          <w:rFonts w:ascii="標楷體" w:eastAsia="標楷體" w:hAnsi="標楷體"/>
          <w:kern w:val="0"/>
        </w:rPr>
      </w:pPr>
      <w:r>
        <w:rPr>
          <w:rFonts w:ascii="標楷體" w:eastAsia="標楷體" w:hAnsi="標楷體"/>
          <w:kern w:val="0"/>
        </w:rPr>
        <w:t>五、經費分配：</w:t>
      </w:r>
    </w:p>
    <w:p w:rsidR="00917A1D" w:rsidRDefault="00E73501">
      <w:pPr>
        <w:widowControl/>
        <w:snapToGrid w:val="0"/>
        <w:spacing w:line="300" w:lineRule="exact"/>
        <w:ind w:left="480" w:hanging="480"/>
        <w:jc w:val="both"/>
        <w:rPr>
          <w:rFonts w:ascii="標楷體" w:eastAsia="標楷體" w:hAnsi="標楷體"/>
          <w:kern w:val="0"/>
        </w:rPr>
      </w:pPr>
      <w:r>
        <w:rPr>
          <w:rFonts w:ascii="標楷體" w:eastAsia="標楷體" w:hAnsi="標楷體"/>
          <w:kern w:val="0"/>
        </w:rPr>
        <w:t>（一）補</w:t>
      </w:r>
      <w:r>
        <w:rPr>
          <w:rFonts w:ascii="標楷體" w:eastAsia="標楷體" w:hAnsi="標楷體"/>
          <w:kern w:val="0"/>
        </w:rPr>
        <w:t>(</w:t>
      </w:r>
      <w:r>
        <w:rPr>
          <w:rFonts w:ascii="標楷體" w:eastAsia="標楷體" w:hAnsi="標楷體"/>
          <w:kern w:val="0"/>
        </w:rPr>
        <w:t>獎</w:t>
      </w:r>
      <w:r>
        <w:rPr>
          <w:rFonts w:ascii="標楷體" w:eastAsia="標楷體" w:hAnsi="標楷體"/>
          <w:kern w:val="0"/>
        </w:rPr>
        <w:t>)</w:t>
      </w:r>
      <w:r>
        <w:rPr>
          <w:rFonts w:ascii="標楷體" w:eastAsia="標楷體" w:hAnsi="標楷體"/>
          <w:kern w:val="0"/>
        </w:rPr>
        <w:t>助原則：</w:t>
      </w:r>
    </w:p>
    <w:p w:rsidR="00917A1D" w:rsidRDefault="00E73501">
      <w:pPr>
        <w:widowControl/>
        <w:snapToGrid w:val="0"/>
        <w:spacing w:line="300" w:lineRule="exact"/>
        <w:ind w:left="600" w:hanging="283"/>
        <w:jc w:val="both"/>
      </w:pPr>
      <w:r>
        <w:rPr>
          <w:rFonts w:ascii="標楷體" w:eastAsia="標楷體" w:hAnsi="標楷體"/>
          <w:kern w:val="0"/>
        </w:rPr>
        <w:t>1.</w:t>
      </w:r>
      <w:r>
        <w:rPr>
          <w:rFonts w:ascii="標楷體" w:eastAsia="標楷體" w:hAnsi="標楷體"/>
          <w:kern w:val="0"/>
        </w:rPr>
        <w:t>第一階段：</w:t>
      </w:r>
      <w:r>
        <w:rPr>
          <w:rFonts w:ascii="標楷體" w:eastAsia="標楷體" w:hAnsi="標楷體"/>
          <w:kern w:val="0"/>
          <w:u w:val="single"/>
        </w:rPr>
        <w:t>由創業團隊</w:t>
      </w:r>
      <w:r>
        <w:rPr>
          <w:rFonts w:ascii="標楷體" w:eastAsia="標楷體" w:hAnsi="標楷體"/>
          <w:kern w:val="0"/>
        </w:rPr>
        <w:t>提出創業申請計畫，經審核通過並接受學校育成單位輔導創業六個月者，依創業計畫完整性，由本署補助學校育成費用新臺幣十五萬元及創業團隊創業基本開辦費新臺幣三十五萬元為原則。</w:t>
      </w:r>
    </w:p>
    <w:p w:rsidR="00917A1D" w:rsidRDefault="00E73501">
      <w:pPr>
        <w:widowControl/>
        <w:snapToGrid w:val="0"/>
        <w:spacing w:line="300" w:lineRule="exact"/>
        <w:ind w:left="478" w:hanging="161"/>
        <w:jc w:val="both"/>
        <w:rPr>
          <w:rFonts w:ascii="標楷體" w:eastAsia="標楷體" w:hAnsi="標楷體"/>
          <w:kern w:val="0"/>
        </w:rPr>
      </w:pPr>
      <w:r>
        <w:rPr>
          <w:rFonts w:ascii="標楷體" w:eastAsia="標楷體" w:hAnsi="標楷體"/>
          <w:kern w:val="0"/>
        </w:rPr>
        <w:t>2.</w:t>
      </w:r>
      <w:r>
        <w:rPr>
          <w:rFonts w:ascii="標楷體" w:eastAsia="標楷體" w:hAnsi="標楷體"/>
          <w:kern w:val="0"/>
        </w:rPr>
        <w:t>第二階段：</w:t>
      </w:r>
    </w:p>
    <w:p w:rsidR="00917A1D" w:rsidRDefault="00E73501">
      <w:pPr>
        <w:widowControl/>
        <w:snapToGrid w:val="0"/>
        <w:spacing w:line="300" w:lineRule="exact"/>
        <w:ind w:left="665" w:hanging="348"/>
        <w:jc w:val="both"/>
        <w:rPr>
          <w:rFonts w:ascii="標楷體" w:eastAsia="標楷體" w:hAnsi="標楷體"/>
          <w:kern w:val="0"/>
        </w:rPr>
      </w:pPr>
      <w:r>
        <w:rPr>
          <w:rFonts w:ascii="標楷體" w:eastAsia="標楷體" w:hAnsi="標楷體"/>
          <w:kern w:val="0"/>
        </w:rPr>
        <w:t>(1)</w:t>
      </w:r>
      <w:r>
        <w:rPr>
          <w:rFonts w:ascii="標楷體" w:eastAsia="標楷體" w:hAnsi="標楷體"/>
          <w:kern w:val="0"/>
        </w:rPr>
        <w:t>獲第一階段補助基本開辦費之團隊經參與本署創業計畫成效評選且成績績優者，依評選成績，本署得提供新臺幣二十五萬元至新臺幣一百萬元創業獎勵獎金。</w:t>
      </w:r>
    </w:p>
    <w:p w:rsidR="00917A1D" w:rsidRDefault="00E73501">
      <w:pPr>
        <w:widowControl/>
        <w:snapToGrid w:val="0"/>
        <w:spacing w:line="300" w:lineRule="exact"/>
        <w:ind w:left="665" w:hanging="283"/>
        <w:jc w:val="both"/>
        <w:rPr>
          <w:rFonts w:ascii="標楷體" w:eastAsia="標楷體" w:hAnsi="標楷體"/>
          <w:kern w:val="0"/>
        </w:rPr>
      </w:pPr>
      <w:r>
        <w:rPr>
          <w:rFonts w:ascii="標楷體" w:eastAsia="標楷體" w:hAnsi="標楷體"/>
          <w:kern w:val="0"/>
        </w:rPr>
        <w:t>(2)</w:t>
      </w:r>
      <w:r>
        <w:rPr>
          <w:rFonts w:ascii="標楷體" w:eastAsia="標楷體" w:hAnsi="標楷體"/>
          <w:kern w:val="0"/>
        </w:rPr>
        <w:t>每隊頒發獎盃一座及每位隊員頒發獎狀一紙；獲獎團隊之輔導學校，可獲頒感謝獎狀一紙。所有獎項必要時依評審小組決議從缺。</w:t>
      </w:r>
    </w:p>
    <w:p w:rsidR="00917A1D" w:rsidRDefault="00E73501">
      <w:pPr>
        <w:widowControl/>
        <w:snapToGrid w:val="0"/>
        <w:spacing w:line="300" w:lineRule="exact"/>
        <w:ind w:left="665" w:hanging="283"/>
        <w:jc w:val="both"/>
        <w:rPr>
          <w:rFonts w:ascii="標楷體" w:eastAsia="標楷體" w:hAnsi="標楷體"/>
          <w:kern w:val="0"/>
        </w:rPr>
      </w:pPr>
      <w:r>
        <w:rPr>
          <w:rFonts w:ascii="標楷體" w:eastAsia="標楷體" w:hAnsi="標楷體"/>
          <w:kern w:val="0"/>
        </w:rPr>
        <w:t>(3)</w:t>
      </w:r>
      <w:r>
        <w:rPr>
          <w:rFonts w:ascii="標楷體" w:eastAsia="標楷體" w:hAnsi="標楷體"/>
          <w:kern w:val="0"/>
        </w:rPr>
        <w:t>獲補助績優團隊經評審小組認定具社會企業性質者，將加發新臺幣五萬元獎金。另若具新南向創業意涵者，將加發至多新臺幣十萬元獎金。</w:t>
      </w:r>
    </w:p>
    <w:p w:rsidR="00917A1D" w:rsidRDefault="00E73501">
      <w:pPr>
        <w:widowControl/>
        <w:snapToGrid w:val="0"/>
        <w:spacing w:line="300" w:lineRule="exact"/>
        <w:ind w:left="742" w:hanging="742"/>
        <w:jc w:val="both"/>
        <w:rPr>
          <w:rFonts w:ascii="標楷體" w:eastAsia="標楷體" w:hAnsi="標楷體"/>
          <w:kern w:val="0"/>
        </w:rPr>
      </w:pPr>
      <w:r>
        <w:rPr>
          <w:rFonts w:ascii="標楷體" w:eastAsia="標楷體" w:hAnsi="標楷體"/>
          <w:kern w:val="0"/>
        </w:rPr>
        <w:lastRenderedPageBreak/>
        <w:t>（二）第一階段補助經費編列原則：經費編列表應包括學校育成費用及創業團隊開辦費用，其編列原則如下：</w:t>
      </w:r>
    </w:p>
    <w:p w:rsidR="00917A1D" w:rsidRDefault="00E73501">
      <w:pPr>
        <w:widowControl/>
        <w:snapToGrid w:val="0"/>
        <w:spacing w:line="300" w:lineRule="exact"/>
        <w:ind w:left="600" w:hanging="283"/>
        <w:jc w:val="both"/>
        <w:rPr>
          <w:rFonts w:ascii="標楷體" w:eastAsia="標楷體" w:hAnsi="標楷體"/>
          <w:kern w:val="0"/>
        </w:rPr>
      </w:pPr>
      <w:r>
        <w:rPr>
          <w:rFonts w:ascii="標楷體" w:eastAsia="標楷體" w:hAnsi="標楷體"/>
          <w:kern w:val="0"/>
        </w:rPr>
        <w:t>1.</w:t>
      </w:r>
      <w:r>
        <w:rPr>
          <w:rFonts w:ascii="標楷體" w:eastAsia="標楷體" w:hAnsi="標楷體"/>
          <w:kern w:val="0"/>
        </w:rPr>
        <w:t>學校育成費用</w:t>
      </w:r>
      <w:r>
        <w:rPr>
          <w:rFonts w:ascii="標楷體" w:eastAsia="標楷體" w:hAnsi="標楷體"/>
          <w:kern w:val="0"/>
        </w:rPr>
        <w:t>得編列業務費與雜支，報請本署同意者得編列人事費。業務費編列項目以講座鐘點費、諮詢費、工讀費、印刷費、國內旅費、短程車資等科目為原則，並依教育部補助及委辦經費核撥作業要點規定，倘內部場地有對外收費，且供辦理計畫使用者，學校育成單位得依規定編列場地使用費；必要時，得敘明理由編列其他項目。另應編列至少百分之三十經費用於輔導創業團隊之專業業師諮詢費用。</w:t>
      </w:r>
    </w:p>
    <w:p w:rsidR="00917A1D" w:rsidRDefault="00E73501">
      <w:pPr>
        <w:ind w:left="566" w:hanging="283"/>
      </w:pPr>
      <w:r>
        <w:rPr>
          <w:rFonts w:ascii="標楷體" w:eastAsia="標楷體" w:hAnsi="標楷體"/>
          <w:kern w:val="0"/>
        </w:rPr>
        <w:t>2.</w:t>
      </w:r>
      <w:r>
        <w:rPr>
          <w:rFonts w:ascii="標楷體" w:eastAsia="標楷體" w:hAnsi="標楷體"/>
          <w:kern w:val="0"/>
        </w:rPr>
        <w:t>創業團隊開辦費應以整筆代收款編列於業務費項目下，並於說明欄位內敘明創業團隊支用項目，並以業務費、人事費及雜支為編列原則；其中人事費編列以補助經費百分之七十為上限</w:t>
      </w:r>
      <w:r>
        <w:rPr>
          <w:rFonts w:ascii="標楷體" w:eastAsia="標楷體" w:hAnsi="標楷體"/>
          <w:kern w:val="0"/>
        </w:rPr>
        <w:t>，每人每月不得超過新臺幣二萬元。業務費編列以工讀費、印刷費、國內旅費、短程車資、公司設立規費、材料費、租金、廣宣費、資訊服務費等科目為原則，必要時，得敘明理由編列其他項目。但不得將補助款支用於人員獎金、國外差旅費、公關交際費、耐久性設備、硬體修繕等費用。</w:t>
      </w:r>
    </w:p>
    <w:sectPr w:rsidR="00917A1D">
      <w:pgSz w:w="11906" w:h="16838"/>
      <w:pgMar w:top="1440" w:right="1800" w:bottom="1440" w:left="1800" w:header="720" w:footer="720" w:gutter="0"/>
      <w:cols w:space="720"/>
      <w:docGrid w:type="lines" w:linePitch="3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3501" w:rsidRDefault="00E73501">
      <w:r>
        <w:separator/>
      </w:r>
    </w:p>
  </w:endnote>
  <w:endnote w:type="continuationSeparator" w:id="0">
    <w:p w:rsidR="00E73501" w:rsidRDefault="00E73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3501" w:rsidRDefault="00E73501">
      <w:r>
        <w:rPr>
          <w:color w:val="000000"/>
        </w:rPr>
        <w:separator/>
      </w:r>
    </w:p>
  </w:footnote>
  <w:footnote w:type="continuationSeparator" w:id="0">
    <w:p w:rsidR="00E73501" w:rsidRDefault="00E735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917A1D"/>
    <w:rsid w:val="00917A1D"/>
    <w:rsid w:val="009930CA"/>
    <w:rsid w:val="00E7350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樣式1"/>
    <w:basedOn w:val="a"/>
    <w:pPr>
      <w:widowControl/>
      <w:spacing w:line="360" w:lineRule="auto"/>
    </w:pPr>
    <w:rPr>
      <w:rFonts w:ascii="Book Antiqua" w:eastAsia="標楷體" w:hAnsi="Book Antiqua"/>
      <w:kern w:val="0"/>
      <w:szCs w:val="24"/>
      <w:lang w:eastAsia="en-US" w:bidi="en-US"/>
    </w:rPr>
  </w:style>
  <w:style w:type="paragraph" w:styleId="a3">
    <w:name w:val="header"/>
    <w:basedOn w:val="a"/>
    <w:pPr>
      <w:tabs>
        <w:tab w:val="center" w:pos="4153"/>
        <w:tab w:val="right" w:pos="8306"/>
      </w:tabs>
      <w:snapToGrid w:val="0"/>
    </w:pPr>
    <w:rPr>
      <w:sz w:val="20"/>
      <w:szCs w:val="20"/>
    </w:rPr>
  </w:style>
  <w:style w:type="character" w:customStyle="1" w:styleId="a4">
    <w:name w:val="頁首 字元"/>
    <w:basedOn w:val="a0"/>
    <w:rPr>
      <w:sz w:val="20"/>
      <w:szCs w:val="20"/>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basedOn w:val="a0"/>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樣式1"/>
    <w:basedOn w:val="a"/>
    <w:pPr>
      <w:widowControl/>
      <w:spacing w:line="360" w:lineRule="auto"/>
    </w:pPr>
    <w:rPr>
      <w:rFonts w:ascii="Book Antiqua" w:eastAsia="標楷體" w:hAnsi="Book Antiqua"/>
      <w:kern w:val="0"/>
      <w:szCs w:val="24"/>
      <w:lang w:eastAsia="en-US" w:bidi="en-US"/>
    </w:rPr>
  </w:style>
  <w:style w:type="paragraph" w:styleId="a3">
    <w:name w:val="header"/>
    <w:basedOn w:val="a"/>
    <w:pPr>
      <w:tabs>
        <w:tab w:val="center" w:pos="4153"/>
        <w:tab w:val="right" w:pos="8306"/>
      </w:tabs>
      <w:snapToGrid w:val="0"/>
    </w:pPr>
    <w:rPr>
      <w:sz w:val="20"/>
      <w:szCs w:val="20"/>
    </w:rPr>
  </w:style>
  <w:style w:type="character" w:customStyle="1" w:styleId="a4">
    <w:name w:val="頁首 字元"/>
    <w:basedOn w:val="a0"/>
    <w:rPr>
      <w:sz w:val="20"/>
      <w:szCs w:val="20"/>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basedOn w:val="a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217</Words>
  <Characters>1237</Characters>
  <Application>Microsoft Office Word</Application>
  <DocSecurity>0</DocSecurity>
  <Lines>10</Lines>
  <Paragraphs>2</Paragraphs>
  <ScaleCrop>false</ScaleCrop>
  <Company/>
  <LinksUpToDate>false</LinksUpToDate>
  <CharactersWithSpaces>1452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2017-03-15T09:12:00Z</dcterms:created>
  <dcterms:modified xsi:type="dcterms:W3CDTF">2017-03-15T09:12:00Z</dcterms:modified>
</cp:coreProperties>
</file>