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50" w:rsidRPr="00CF2C24" w:rsidRDefault="00274C50" w:rsidP="00274C50">
      <w:pPr>
        <w:widowControl/>
        <w:spacing w:after="0" w:line="240" w:lineRule="auto"/>
        <w:jc w:val="center"/>
        <w:rPr>
          <w:rFonts w:ascii="Times New Roman" w:eastAsia="標楷體" w:hAnsi="Times New Roman" w:cs="Times New Roman"/>
          <w:b/>
          <w:color w:val="000000" w:themeColor="text1"/>
          <w:sz w:val="36"/>
          <w:szCs w:val="40"/>
          <w:lang w:eastAsia="zh-TW"/>
        </w:rPr>
      </w:pPr>
      <w:r w:rsidRPr="00CF2C24">
        <w:rPr>
          <w:rFonts w:ascii="Times New Roman" w:eastAsia="標楷體" w:hAnsi="Times New Roman" w:cs="Times New Roman" w:hint="eastAsia"/>
          <w:b/>
          <w:color w:val="000000" w:themeColor="text1"/>
          <w:sz w:val="40"/>
          <w:szCs w:val="40"/>
          <w:lang w:eastAsia="zh-TW"/>
        </w:rPr>
        <w:t>簽證須知</w:t>
      </w:r>
      <w:bookmarkStart w:id="0" w:name="_GoBack"/>
      <w:bookmarkEnd w:id="0"/>
    </w:p>
    <w:p w:rsidR="00274C50" w:rsidRDefault="00274C50" w:rsidP="00274C50">
      <w:pPr>
        <w:shd w:val="clear" w:color="auto" w:fill="FFFFFF"/>
        <w:spacing w:beforeLines="50" w:before="180" w:afterLines="50" w:after="180" w:line="360" w:lineRule="exact"/>
        <w:rPr>
          <w:rStyle w:val="a4"/>
          <w:rFonts w:ascii="Times New Roman" w:eastAsia="標楷體" w:hAnsi="Times New Roman" w:cs="Times New Roman"/>
          <w:color w:val="000000" w:themeColor="text1"/>
          <w:sz w:val="24"/>
          <w:szCs w:val="24"/>
          <w:lang w:eastAsia="zh-TW"/>
        </w:rPr>
      </w:pPr>
      <w:r>
        <w:rPr>
          <w:rStyle w:val="a4"/>
          <w:rFonts w:ascii="Times New Roman" w:eastAsia="標楷體" w:hAnsi="Times New Roman" w:cs="Times New Roman" w:hint="eastAsia"/>
          <w:color w:val="000000" w:themeColor="text1"/>
          <w:sz w:val="24"/>
          <w:szCs w:val="24"/>
          <w:lang w:eastAsia="zh-TW"/>
        </w:rPr>
        <w:t>一</w:t>
      </w:r>
      <w:r>
        <w:rPr>
          <w:rStyle w:val="a4"/>
          <w:rFonts w:ascii="新細明體" w:eastAsia="新細明體" w:hAnsi="新細明體" w:cs="Times New Roman" w:hint="eastAsia"/>
          <w:color w:val="000000" w:themeColor="text1"/>
          <w:sz w:val="24"/>
          <w:szCs w:val="24"/>
          <w:lang w:eastAsia="zh-TW"/>
        </w:rPr>
        <w:t>、</w:t>
      </w:r>
      <w:r w:rsidRPr="00C654A5">
        <w:rPr>
          <w:rStyle w:val="a4"/>
          <w:rFonts w:ascii="Times New Roman" w:eastAsia="標楷體" w:hAnsi="Times New Roman" w:cs="Times New Roman"/>
          <w:color w:val="000000" w:themeColor="text1"/>
          <w:sz w:val="24"/>
          <w:szCs w:val="24"/>
          <w:lang w:eastAsia="zh-TW"/>
        </w:rPr>
        <w:t>更換簽證：停留簽證</w:t>
      </w:r>
      <w:r w:rsidRPr="00C654A5">
        <w:rPr>
          <w:rStyle w:val="a4"/>
          <w:rFonts w:ascii="Times New Roman" w:eastAsia="標楷體" w:hAnsi="Times New Roman" w:cs="Times New Roman"/>
          <w:color w:val="000000" w:themeColor="text1"/>
          <w:sz w:val="24"/>
          <w:szCs w:val="24"/>
          <w:lang w:eastAsia="zh-TW"/>
        </w:rPr>
        <w:t> </w:t>
      </w:r>
      <w:r w:rsidRPr="00C654A5">
        <w:rPr>
          <w:rStyle w:val="a4"/>
          <w:rFonts w:ascii="Cambria Math" w:eastAsia="標楷體" w:hAnsi="Cambria Math" w:cs="Cambria Math"/>
          <w:color w:val="000000" w:themeColor="text1"/>
          <w:sz w:val="24"/>
          <w:szCs w:val="24"/>
          <w:lang w:eastAsia="zh-TW"/>
        </w:rPr>
        <w:t>⇒</w:t>
      </w:r>
      <w:r w:rsidRPr="00C654A5">
        <w:rPr>
          <w:rStyle w:val="apple-converted-space"/>
          <w:rFonts w:ascii="Times New Roman" w:eastAsia="標楷體" w:hAnsi="Times New Roman" w:cs="Times New Roman"/>
          <w:b/>
          <w:bCs/>
          <w:color w:val="000000" w:themeColor="text1"/>
          <w:sz w:val="24"/>
          <w:szCs w:val="24"/>
          <w:lang w:eastAsia="zh-TW"/>
        </w:rPr>
        <w:t> </w:t>
      </w:r>
      <w:r w:rsidRPr="00C654A5">
        <w:rPr>
          <w:rStyle w:val="a4"/>
          <w:rFonts w:ascii="Times New Roman" w:eastAsia="標楷體" w:hAnsi="Times New Roman" w:cs="Times New Roman"/>
          <w:color w:val="000000" w:themeColor="text1"/>
          <w:sz w:val="24"/>
          <w:szCs w:val="24"/>
          <w:lang w:eastAsia="zh-TW"/>
        </w:rPr>
        <w:t>居留簽證</w:t>
      </w:r>
      <w:r w:rsidRPr="00C654A5">
        <w:rPr>
          <w:rStyle w:val="a4"/>
          <w:rFonts w:ascii="Times New Roman" w:eastAsia="標楷體" w:hAnsi="Times New Roman" w:cs="Times New Roman"/>
          <w:color w:val="000000" w:themeColor="text1"/>
          <w:sz w:val="24"/>
          <w:szCs w:val="24"/>
          <w:lang w:eastAsia="zh-TW"/>
        </w:rPr>
        <w:t>(</w:t>
      </w:r>
      <w:r w:rsidRPr="00C654A5">
        <w:rPr>
          <w:rStyle w:val="a4"/>
          <w:rFonts w:ascii="Times New Roman" w:eastAsia="標楷體" w:hAnsi="Times New Roman" w:cs="Times New Roman"/>
          <w:color w:val="000000" w:themeColor="text1"/>
          <w:sz w:val="24"/>
          <w:szCs w:val="24"/>
          <w:lang w:eastAsia="zh-TW"/>
        </w:rPr>
        <w:t>簽證註記代碼：</w:t>
      </w:r>
      <w:r w:rsidRPr="00C654A5">
        <w:rPr>
          <w:rStyle w:val="a4"/>
          <w:rFonts w:ascii="Times New Roman" w:eastAsia="標楷體" w:hAnsi="Times New Roman" w:cs="Times New Roman"/>
          <w:color w:val="000000" w:themeColor="text1"/>
          <w:sz w:val="24"/>
          <w:szCs w:val="24"/>
          <w:lang w:eastAsia="zh-TW"/>
        </w:rPr>
        <w:t>FS)</w:t>
      </w:r>
    </w:p>
    <w:p w:rsidR="00274C50" w:rsidRDefault="00274C50" w:rsidP="00274C50">
      <w:pPr>
        <w:shd w:val="clear" w:color="auto" w:fill="FFFFFF"/>
        <w:spacing w:after="0" w:line="360" w:lineRule="exact"/>
        <w:ind w:firstLineChars="200" w:firstLine="48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如果你是持停留簽證入境，且需在台就學超過</w:t>
      </w:r>
      <w:r w:rsidRPr="00C654A5">
        <w:rPr>
          <w:rFonts w:ascii="Times New Roman" w:eastAsia="標楷體" w:hAnsi="Times New Roman" w:cs="Times New Roman"/>
          <w:color w:val="000000" w:themeColor="text1"/>
          <w:sz w:val="24"/>
          <w:szCs w:val="24"/>
          <w:lang w:eastAsia="zh-TW"/>
        </w:rPr>
        <w:t>180</w:t>
      </w:r>
      <w:r w:rsidRPr="00C654A5">
        <w:rPr>
          <w:rFonts w:ascii="Times New Roman" w:eastAsia="標楷體" w:hAnsi="Times New Roman" w:cs="Times New Roman"/>
          <w:color w:val="000000" w:themeColor="text1"/>
          <w:sz w:val="24"/>
          <w:szCs w:val="24"/>
          <w:lang w:eastAsia="zh-TW"/>
        </w:rPr>
        <w:t>天者，請至外交部領事事務局辦理居留簽證。</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如果你已經持有居留簽證者，請直接跳至</w:t>
      </w:r>
      <w:r w:rsidRPr="00C654A5">
        <w:rPr>
          <w:rStyle w:val="apple-converted-space"/>
          <w:rFonts w:ascii="Times New Roman" w:eastAsia="標楷體" w:hAnsi="Times New Roman" w:cs="Times New Roman"/>
          <w:color w:val="000000" w:themeColor="text1"/>
          <w:sz w:val="24"/>
          <w:szCs w:val="24"/>
          <w:lang w:eastAsia="zh-TW"/>
        </w:rPr>
        <w:t> </w:t>
      </w:r>
      <w:r w:rsidRPr="00C654A5">
        <w:rPr>
          <w:rStyle w:val="a4"/>
          <w:rFonts w:ascii="Times New Roman" w:eastAsia="標楷體" w:hAnsi="Times New Roman" w:cs="Times New Roman"/>
          <w:color w:val="000000" w:themeColor="text1"/>
          <w:sz w:val="24"/>
          <w:szCs w:val="24"/>
          <w:lang w:eastAsia="zh-TW"/>
        </w:rPr>
        <w:t xml:space="preserve">" </w:t>
      </w:r>
      <w:r w:rsidRPr="00C654A5">
        <w:rPr>
          <w:rStyle w:val="a4"/>
          <w:rFonts w:ascii="Times New Roman" w:eastAsia="標楷體" w:hAnsi="Times New Roman" w:cs="Times New Roman"/>
          <w:color w:val="000000" w:themeColor="text1"/>
          <w:sz w:val="24"/>
          <w:szCs w:val="24"/>
          <w:lang w:eastAsia="zh-TW"/>
        </w:rPr>
        <w:t>二</w:t>
      </w:r>
      <w:r w:rsidRPr="00C654A5">
        <w:rPr>
          <w:rStyle w:val="a4"/>
          <w:rFonts w:ascii="Times New Roman" w:eastAsia="標楷體" w:hAnsi="Times New Roman" w:cs="Times New Roman"/>
          <w:color w:val="000000" w:themeColor="text1"/>
          <w:sz w:val="24"/>
          <w:szCs w:val="24"/>
          <w:lang w:eastAsia="zh-TW"/>
        </w:rPr>
        <w:t xml:space="preserve"> "</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w:t>
      </w:r>
    </w:p>
    <w:p w:rsidR="00274C50" w:rsidRDefault="00274C50" w:rsidP="00274C50">
      <w:pPr>
        <w:shd w:val="clear" w:color="auto" w:fill="FFFFFF"/>
        <w:spacing w:after="0" w:line="360" w:lineRule="exact"/>
        <w:ind w:firstLineChars="200" w:firstLine="48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申請人如已持符合改換就學資格之停留簽證入境，得於停留期限屆滿前</w:t>
      </w:r>
      <w:r w:rsidRPr="00C654A5">
        <w:rPr>
          <w:rFonts w:ascii="Times New Roman" w:eastAsia="標楷體" w:hAnsi="Times New Roman" w:cs="Times New Roman"/>
          <w:color w:val="000000" w:themeColor="text1"/>
          <w:sz w:val="24"/>
          <w:szCs w:val="24"/>
          <w:lang w:eastAsia="zh-TW"/>
        </w:rPr>
        <w:t>7</w:t>
      </w:r>
      <w:r w:rsidRPr="00C654A5">
        <w:rPr>
          <w:rFonts w:ascii="Times New Roman" w:eastAsia="標楷體" w:hAnsi="Times New Roman" w:cs="Times New Roman"/>
          <w:color w:val="000000" w:themeColor="text1"/>
          <w:sz w:val="24"/>
          <w:szCs w:val="24"/>
          <w:lang w:eastAsia="zh-TW"/>
        </w:rPr>
        <w:t>個工作天前，提出申請改辦居留簽證。</w:t>
      </w:r>
    </w:p>
    <w:p w:rsidR="00274C50" w:rsidRPr="00C654A5" w:rsidRDefault="00274C50" w:rsidP="00274C50">
      <w:pPr>
        <w:shd w:val="clear" w:color="auto" w:fill="FFFFFF"/>
        <w:spacing w:beforeLines="50" w:before="180" w:afterLines="50" w:after="180" w:line="360" w:lineRule="exact"/>
        <w:rPr>
          <w:rFonts w:ascii="Times New Roman" w:eastAsia="標楷體" w:hAnsi="Times New Roman" w:cs="Times New Roman"/>
          <w:color w:val="000000" w:themeColor="text1"/>
          <w:sz w:val="24"/>
          <w:szCs w:val="24"/>
          <w:lang w:eastAsia="zh-TW"/>
        </w:rPr>
      </w:pPr>
      <w:r w:rsidRPr="00C654A5">
        <w:rPr>
          <w:rStyle w:val="a4"/>
          <w:rFonts w:ascii="Times New Roman" w:eastAsia="標楷體" w:hAnsi="Times New Roman" w:cs="Times New Roman"/>
          <w:color w:val="000000" w:themeColor="text1"/>
          <w:sz w:val="24"/>
          <w:szCs w:val="24"/>
          <w:lang w:eastAsia="zh-TW"/>
        </w:rPr>
        <w:t>應備文件及費用</w:t>
      </w:r>
      <w:r w:rsidRPr="00C654A5">
        <w:rPr>
          <w:rStyle w:val="a4"/>
          <w:rFonts w:ascii="Times New Roman" w:eastAsia="標楷體" w:hAnsi="Times New Roman" w:cs="Times New Roman"/>
          <w:color w:val="000000" w:themeColor="text1"/>
          <w:sz w:val="24"/>
          <w:szCs w:val="24"/>
          <w:lang w:eastAsia="zh-TW"/>
        </w:rPr>
        <w:t>: </w:t>
      </w:r>
    </w:p>
    <w:p w:rsidR="00274C50" w:rsidRDefault="00274C50" w:rsidP="00274C50">
      <w:pPr>
        <w:pStyle w:val="a3"/>
        <w:numPr>
          <w:ilvl w:val="0"/>
          <w:numId w:val="1"/>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申請表</w:t>
      </w:r>
    </w:p>
    <w:p w:rsidR="00274C50" w:rsidRDefault="00274C50" w:rsidP="00274C50">
      <w:pPr>
        <w:pStyle w:val="a3"/>
        <w:numPr>
          <w:ilvl w:val="0"/>
          <w:numId w:val="1"/>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護照，有效期限需在六個月以上</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正本及影本各一份</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1"/>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景文科技大學入學許可</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正本及影本各一份</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或學生證</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正本及影本各一份，</w:t>
      </w:r>
      <w:proofErr w:type="gramStart"/>
      <w:r w:rsidRPr="00C654A5">
        <w:rPr>
          <w:rFonts w:ascii="Times New Roman" w:eastAsia="標楷體" w:hAnsi="Times New Roman" w:cs="Times New Roman"/>
          <w:color w:val="000000" w:themeColor="text1"/>
          <w:sz w:val="24"/>
          <w:szCs w:val="24"/>
          <w:lang w:eastAsia="zh-TW"/>
        </w:rPr>
        <w:t>須蓋註冊</w:t>
      </w:r>
      <w:proofErr w:type="gramEnd"/>
      <w:r w:rsidRPr="00C654A5">
        <w:rPr>
          <w:rFonts w:ascii="Times New Roman" w:eastAsia="標楷體" w:hAnsi="Times New Roman" w:cs="Times New Roman"/>
          <w:color w:val="000000" w:themeColor="text1"/>
          <w:sz w:val="24"/>
          <w:szCs w:val="24"/>
          <w:lang w:eastAsia="zh-TW"/>
        </w:rPr>
        <w:t>章</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或註冊證明。</w:t>
      </w:r>
    </w:p>
    <w:p w:rsidR="00274C50" w:rsidRDefault="00274C50" w:rsidP="00274C50">
      <w:pPr>
        <w:pStyle w:val="a3"/>
        <w:numPr>
          <w:ilvl w:val="0"/>
          <w:numId w:val="1"/>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健康證明書</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需為三個月內之證明，如在國外檢查，請到其本國所屬的中華民國</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台灣</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駐外使領館或代表辦事處，辦理認證，或入台後至指定醫院辦理</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1"/>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兩張</w:t>
      </w:r>
      <w:r w:rsidRPr="00C654A5">
        <w:rPr>
          <w:rFonts w:ascii="Times New Roman" w:eastAsia="標楷體" w:hAnsi="Times New Roman" w:cs="Times New Roman"/>
          <w:color w:val="000000" w:themeColor="text1"/>
          <w:sz w:val="24"/>
          <w:szCs w:val="24"/>
          <w:lang w:eastAsia="zh-TW"/>
        </w:rPr>
        <w:t>2</w:t>
      </w:r>
      <w:r w:rsidRPr="00C654A5">
        <w:rPr>
          <w:rFonts w:ascii="Times New Roman" w:eastAsia="標楷體" w:hAnsi="Times New Roman" w:cs="Times New Roman"/>
          <w:color w:val="000000" w:themeColor="text1"/>
          <w:sz w:val="24"/>
          <w:szCs w:val="24"/>
          <w:lang w:eastAsia="zh-TW"/>
        </w:rPr>
        <w:t>吋背景為白色的彩色照片</w:t>
      </w:r>
      <w:r w:rsidRPr="00C654A5">
        <w:rPr>
          <w:rFonts w:ascii="Times New Roman" w:eastAsia="標楷體" w:hAnsi="Times New Roman" w:cs="Times New Roman"/>
          <w:color w:val="000000" w:themeColor="text1"/>
          <w:sz w:val="24"/>
          <w:szCs w:val="24"/>
          <w:lang w:eastAsia="zh-TW"/>
        </w:rPr>
        <w:t xml:space="preserve"> (</w:t>
      </w:r>
      <w:r w:rsidRPr="00C654A5">
        <w:rPr>
          <w:rFonts w:ascii="Times New Roman" w:eastAsia="標楷體" w:hAnsi="Times New Roman" w:cs="Times New Roman"/>
          <w:color w:val="000000" w:themeColor="text1"/>
          <w:sz w:val="24"/>
          <w:szCs w:val="24"/>
          <w:lang w:eastAsia="zh-TW"/>
        </w:rPr>
        <w:t>需為六個月內的近照</w:t>
      </w:r>
      <w:r w:rsidRPr="00C654A5">
        <w:rPr>
          <w:rFonts w:ascii="Times New Roman" w:eastAsia="標楷體" w:hAnsi="Times New Roman" w:cs="Times New Roman"/>
          <w:color w:val="000000" w:themeColor="text1"/>
          <w:sz w:val="24"/>
          <w:szCs w:val="24"/>
          <w:lang w:eastAsia="zh-TW"/>
        </w:rPr>
        <w:t xml:space="preserve">) </w:t>
      </w:r>
      <w:r w:rsidRPr="00C654A5">
        <w:rPr>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1"/>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申請費用</w:t>
      </w:r>
      <w:r w:rsidRPr="00C654A5">
        <w:rPr>
          <w:rFonts w:ascii="Times New Roman" w:eastAsia="標楷體" w:hAnsi="Times New Roman" w:cs="Times New Roman"/>
          <w:color w:val="000000" w:themeColor="text1"/>
          <w:sz w:val="24"/>
          <w:szCs w:val="24"/>
          <w:lang w:eastAsia="zh-TW"/>
        </w:rPr>
        <w:t xml:space="preserve">: </w:t>
      </w:r>
      <w:r w:rsidRPr="00C654A5">
        <w:rPr>
          <w:rFonts w:ascii="Times New Roman" w:eastAsia="標楷體" w:hAnsi="Times New Roman" w:cs="Times New Roman"/>
          <w:color w:val="000000" w:themeColor="text1"/>
          <w:sz w:val="24"/>
          <w:szCs w:val="24"/>
          <w:lang w:eastAsia="zh-TW"/>
        </w:rPr>
        <w:t>新台幣</w:t>
      </w:r>
      <w:r w:rsidRPr="00C654A5">
        <w:rPr>
          <w:rFonts w:ascii="Times New Roman" w:eastAsia="標楷體" w:hAnsi="Times New Roman" w:cs="Times New Roman"/>
          <w:color w:val="000000" w:themeColor="text1"/>
          <w:sz w:val="24"/>
          <w:szCs w:val="24"/>
          <w:lang w:eastAsia="zh-TW"/>
        </w:rPr>
        <w:t>3,000</w:t>
      </w:r>
      <w:r w:rsidRPr="00C654A5">
        <w:rPr>
          <w:rFonts w:ascii="Times New Roman" w:eastAsia="標楷體" w:hAnsi="Times New Roman" w:cs="Times New Roman"/>
          <w:color w:val="000000" w:themeColor="text1"/>
          <w:sz w:val="24"/>
          <w:szCs w:val="24"/>
          <w:lang w:eastAsia="zh-TW"/>
        </w:rPr>
        <w:t>元；持美國護照者為新台幣</w:t>
      </w:r>
      <w:r w:rsidRPr="00C654A5">
        <w:rPr>
          <w:rFonts w:ascii="Times New Roman" w:eastAsia="標楷體" w:hAnsi="Times New Roman" w:cs="Times New Roman"/>
          <w:color w:val="000000" w:themeColor="text1"/>
          <w:sz w:val="24"/>
          <w:szCs w:val="24"/>
          <w:lang w:eastAsia="zh-TW"/>
        </w:rPr>
        <w:t>5,600</w:t>
      </w:r>
      <w:r w:rsidRPr="00C654A5">
        <w:rPr>
          <w:rFonts w:ascii="Times New Roman" w:eastAsia="標楷體" w:hAnsi="Times New Roman" w:cs="Times New Roman"/>
          <w:color w:val="000000" w:themeColor="text1"/>
          <w:sz w:val="24"/>
          <w:szCs w:val="24"/>
          <w:lang w:eastAsia="zh-TW"/>
        </w:rPr>
        <w:t>元。</w:t>
      </w:r>
    </w:p>
    <w:p w:rsidR="00274C50" w:rsidRDefault="00274C50" w:rsidP="00274C50">
      <w:pPr>
        <w:pStyle w:val="a3"/>
        <w:numPr>
          <w:ilvl w:val="0"/>
          <w:numId w:val="1"/>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核發時間需</w:t>
      </w:r>
      <w:r w:rsidRPr="00C654A5">
        <w:rPr>
          <w:rFonts w:ascii="Times New Roman" w:eastAsia="標楷體" w:hAnsi="Times New Roman" w:cs="Times New Roman"/>
          <w:color w:val="000000" w:themeColor="text1"/>
          <w:sz w:val="24"/>
          <w:szCs w:val="24"/>
          <w:lang w:eastAsia="zh-TW"/>
        </w:rPr>
        <w:t>7-10</w:t>
      </w:r>
      <w:r w:rsidRPr="00C654A5">
        <w:rPr>
          <w:rFonts w:ascii="Times New Roman" w:eastAsia="標楷體" w:hAnsi="Times New Roman" w:cs="Times New Roman"/>
          <w:color w:val="000000" w:themeColor="text1"/>
          <w:sz w:val="24"/>
          <w:szCs w:val="24"/>
          <w:lang w:eastAsia="zh-TW"/>
        </w:rPr>
        <w:t>天。</w:t>
      </w:r>
    </w:p>
    <w:p w:rsidR="00274C50" w:rsidRDefault="00274C50" w:rsidP="00274C50">
      <w:pPr>
        <w:pStyle w:val="a3"/>
        <w:shd w:val="clear" w:color="auto" w:fill="FFFFFF"/>
        <w:spacing w:beforeLines="50" w:before="180" w:afterLines="50" w:after="180" w:line="360" w:lineRule="exact"/>
        <w:ind w:leftChars="0" w:left="0"/>
        <w:rPr>
          <w:rStyle w:val="a4"/>
          <w:rFonts w:ascii="Times New Roman" w:eastAsia="標楷體" w:hAnsi="Times New Roman" w:cs="Times New Roman"/>
          <w:color w:val="000000" w:themeColor="text1"/>
          <w:sz w:val="24"/>
          <w:szCs w:val="24"/>
          <w:lang w:eastAsia="zh-TW"/>
        </w:rPr>
      </w:pPr>
      <w:r w:rsidRPr="00C654A5">
        <w:rPr>
          <w:rStyle w:val="a4"/>
          <w:lang w:eastAsia="zh-TW"/>
        </w:rPr>
        <w:br/>
      </w:r>
      <w:proofErr w:type="gramStart"/>
      <w:r w:rsidRPr="00C654A5">
        <w:rPr>
          <w:rStyle w:val="a4"/>
          <w:rFonts w:ascii="Times New Roman" w:eastAsia="標楷體" w:hAnsi="Times New Roman" w:cs="Times New Roman"/>
          <w:color w:val="000000" w:themeColor="text1"/>
          <w:sz w:val="24"/>
          <w:szCs w:val="24"/>
          <w:lang w:eastAsia="zh-TW"/>
        </w:rPr>
        <w:t>•</w:t>
      </w:r>
      <w:proofErr w:type="gramEnd"/>
      <w:r w:rsidRPr="00C654A5">
        <w:rPr>
          <w:rStyle w:val="a4"/>
          <w:rFonts w:ascii="Times New Roman" w:eastAsia="標楷體" w:hAnsi="Times New Roman" w:cs="Times New Roman"/>
          <w:color w:val="000000" w:themeColor="text1"/>
          <w:sz w:val="24"/>
          <w:szCs w:val="24"/>
          <w:lang w:eastAsia="zh-TW"/>
        </w:rPr>
        <w:fldChar w:fldCharType="begin"/>
      </w:r>
      <w:r w:rsidRPr="00C654A5">
        <w:rPr>
          <w:rStyle w:val="a4"/>
          <w:rFonts w:ascii="Times New Roman" w:eastAsia="標楷體" w:hAnsi="Times New Roman" w:cs="Times New Roman"/>
          <w:color w:val="000000" w:themeColor="text1"/>
          <w:sz w:val="24"/>
          <w:szCs w:val="24"/>
          <w:lang w:eastAsia="zh-TW"/>
        </w:rPr>
        <w:instrText xml:space="preserve"> HYPERLINK "http://www.boca.gov.tw/content.asp?CuItem=6316" </w:instrText>
      </w:r>
      <w:r w:rsidRPr="00C654A5">
        <w:rPr>
          <w:rStyle w:val="a4"/>
          <w:rFonts w:ascii="Times New Roman" w:eastAsia="標楷體" w:hAnsi="Times New Roman" w:cs="Times New Roman"/>
          <w:color w:val="000000" w:themeColor="text1"/>
          <w:sz w:val="24"/>
          <w:szCs w:val="24"/>
          <w:lang w:eastAsia="zh-TW"/>
        </w:rPr>
        <w:fldChar w:fldCharType="separate"/>
      </w:r>
      <w:r w:rsidRPr="00C654A5">
        <w:rPr>
          <w:rStyle w:val="a4"/>
          <w:rFonts w:ascii="Times New Roman" w:eastAsia="標楷體" w:hAnsi="Times New Roman" w:cs="Times New Roman"/>
          <w:color w:val="000000" w:themeColor="text1"/>
          <w:sz w:val="24"/>
          <w:szCs w:val="24"/>
          <w:lang w:eastAsia="zh-TW"/>
        </w:rPr>
        <w:t>外交部領事事務局</w:t>
      </w:r>
      <w:r w:rsidRPr="00C654A5">
        <w:rPr>
          <w:rStyle w:val="a4"/>
          <w:rFonts w:ascii="Times New Roman" w:eastAsia="標楷體" w:hAnsi="Times New Roman" w:cs="Times New Roman"/>
          <w:color w:val="000000" w:themeColor="text1"/>
          <w:sz w:val="24"/>
          <w:szCs w:val="24"/>
          <w:lang w:eastAsia="zh-TW"/>
        </w:rPr>
        <w:fldChar w:fldCharType="end"/>
      </w:r>
    </w:p>
    <w:p w:rsidR="00274C50" w:rsidRDefault="00274C50" w:rsidP="00274C50">
      <w:pPr>
        <w:pStyle w:val="a3"/>
        <w:shd w:val="clear" w:color="auto" w:fill="FFFFFF"/>
        <w:spacing w:beforeLines="50" w:before="180" w:afterLines="50" w:after="180" w:line="360" w:lineRule="exact"/>
        <w:ind w:leftChars="0" w:left="0"/>
        <w:rPr>
          <w:rStyle w:val="a4"/>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 xml:space="preserve">  </w:t>
      </w:r>
      <w:r w:rsidRPr="00C654A5">
        <w:rPr>
          <w:rFonts w:ascii="Times New Roman" w:eastAsia="標楷體" w:hAnsi="Times New Roman" w:cs="Times New Roman"/>
          <w:color w:val="000000" w:themeColor="text1"/>
          <w:sz w:val="24"/>
          <w:szCs w:val="24"/>
          <w:lang w:eastAsia="zh-TW"/>
        </w:rPr>
        <w:t>地址：台北市濟南路一段</w:t>
      </w:r>
      <w:r w:rsidRPr="00C654A5">
        <w:rPr>
          <w:rFonts w:ascii="Times New Roman" w:eastAsia="標楷體" w:hAnsi="Times New Roman" w:cs="Times New Roman"/>
          <w:color w:val="000000" w:themeColor="text1"/>
          <w:sz w:val="24"/>
          <w:szCs w:val="24"/>
          <w:lang w:eastAsia="zh-TW"/>
        </w:rPr>
        <w:t>2-2</w:t>
      </w:r>
      <w:r w:rsidRPr="00C654A5">
        <w:rPr>
          <w:rFonts w:ascii="Times New Roman" w:eastAsia="標楷體" w:hAnsi="Times New Roman" w:cs="Times New Roman"/>
          <w:color w:val="000000" w:themeColor="text1"/>
          <w:sz w:val="24"/>
          <w:szCs w:val="24"/>
          <w:lang w:eastAsia="zh-TW"/>
        </w:rPr>
        <w:t>號</w:t>
      </w:r>
      <w:r w:rsidRPr="00C654A5">
        <w:rPr>
          <w:rFonts w:ascii="Times New Roman" w:eastAsia="標楷體" w:hAnsi="Times New Roman" w:cs="Times New Roman"/>
          <w:color w:val="000000" w:themeColor="text1"/>
          <w:sz w:val="24"/>
          <w:szCs w:val="24"/>
          <w:lang w:eastAsia="zh-TW"/>
        </w:rPr>
        <w:br/>
        <w:t xml:space="preserve">  </w:t>
      </w:r>
      <w:r w:rsidRPr="00C654A5">
        <w:rPr>
          <w:rFonts w:ascii="Times New Roman" w:eastAsia="標楷體" w:hAnsi="Times New Roman" w:cs="Times New Roman"/>
          <w:color w:val="000000" w:themeColor="text1"/>
          <w:sz w:val="24"/>
          <w:szCs w:val="24"/>
          <w:lang w:eastAsia="zh-TW"/>
        </w:rPr>
        <w:t>電話：</w:t>
      </w:r>
      <w:r w:rsidRPr="00C654A5">
        <w:rPr>
          <w:rFonts w:ascii="Times New Roman" w:eastAsia="標楷體" w:hAnsi="Times New Roman" w:cs="Times New Roman"/>
          <w:color w:val="000000" w:themeColor="text1"/>
          <w:sz w:val="24"/>
          <w:szCs w:val="24"/>
          <w:lang w:eastAsia="zh-TW"/>
        </w:rPr>
        <w:t>(02) 2343-2888</w:t>
      </w:r>
      <w:r w:rsidRPr="00C654A5">
        <w:rPr>
          <w:rFonts w:ascii="Times New Roman" w:eastAsia="標楷體" w:hAnsi="Times New Roman" w:cs="Times New Roman"/>
          <w:color w:val="000000" w:themeColor="text1"/>
          <w:sz w:val="24"/>
          <w:szCs w:val="24"/>
          <w:lang w:eastAsia="zh-TW"/>
        </w:rPr>
        <w:br/>
        <w:t xml:space="preserve">  </w:t>
      </w:r>
      <w:r w:rsidRPr="00C654A5">
        <w:rPr>
          <w:rFonts w:ascii="Times New Roman" w:eastAsia="標楷體" w:hAnsi="Times New Roman" w:cs="Times New Roman"/>
          <w:color w:val="000000" w:themeColor="text1"/>
          <w:sz w:val="24"/>
          <w:szCs w:val="24"/>
          <w:lang w:eastAsia="zh-TW"/>
        </w:rPr>
        <w:t>交通：請搭乘</w:t>
      </w:r>
      <w:r w:rsidRPr="00C654A5">
        <w:rPr>
          <w:rFonts w:ascii="Times New Roman" w:eastAsia="標楷體" w:hAnsi="Times New Roman" w:cs="Times New Roman"/>
          <w:color w:val="000000" w:themeColor="text1"/>
          <w:sz w:val="24"/>
          <w:szCs w:val="24"/>
          <w:lang w:eastAsia="zh-TW"/>
        </w:rPr>
        <w:t>MRT(</w:t>
      </w:r>
      <w:r w:rsidRPr="00C654A5">
        <w:rPr>
          <w:rFonts w:ascii="Times New Roman" w:eastAsia="標楷體" w:hAnsi="Times New Roman" w:cs="Times New Roman"/>
          <w:color w:val="000000" w:themeColor="text1"/>
          <w:sz w:val="24"/>
          <w:szCs w:val="24"/>
          <w:lang w:eastAsia="zh-TW"/>
        </w:rPr>
        <w:t>淡水線</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至台大醫院站出口</w:t>
      </w:r>
      <w:r w:rsidRPr="00C654A5">
        <w:rPr>
          <w:rFonts w:ascii="Times New Roman" w:eastAsia="標楷體" w:hAnsi="Times New Roman" w:cs="Times New Roman"/>
          <w:color w:val="000000" w:themeColor="text1"/>
          <w:sz w:val="24"/>
          <w:szCs w:val="24"/>
          <w:lang w:eastAsia="zh-TW"/>
        </w:rPr>
        <w:t>2</w:t>
      </w:r>
      <w:r w:rsidRPr="00C654A5">
        <w:rPr>
          <w:rFonts w:ascii="Times New Roman" w:eastAsia="標楷體" w:hAnsi="Times New Roman" w:cs="Times New Roman"/>
          <w:color w:val="000000" w:themeColor="text1"/>
          <w:sz w:val="24"/>
          <w:szCs w:val="24"/>
          <w:lang w:eastAsia="zh-TW"/>
        </w:rPr>
        <w:t>出站，步行約</w:t>
      </w:r>
      <w:r w:rsidRPr="00C654A5">
        <w:rPr>
          <w:rFonts w:ascii="Times New Roman" w:eastAsia="標楷體" w:hAnsi="Times New Roman" w:cs="Times New Roman"/>
          <w:color w:val="000000" w:themeColor="text1"/>
          <w:sz w:val="24"/>
          <w:szCs w:val="24"/>
          <w:lang w:eastAsia="zh-TW"/>
        </w:rPr>
        <w:t>10</w:t>
      </w:r>
      <w:r w:rsidRPr="00C654A5">
        <w:rPr>
          <w:rFonts w:ascii="Times New Roman" w:eastAsia="標楷體" w:hAnsi="Times New Roman" w:cs="Times New Roman"/>
          <w:color w:val="000000" w:themeColor="text1"/>
          <w:sz w:val="24"/>
          <w:szCs w:val="24"/>
          <w:lang w:eastAsia="zh-TW"/>
        </w:rPr>
        <w:t>分鐘。</w:t>
      </w:r>
      <w:r w:rsidRPr="00C654A5">
        <w:rPr>
          <w:rFonts w:ascii="Times New Roman" w:eastAsia="標楷體" w:hAnsi="Times New Roman" w:cs="Times New Roman"/>
          <w:color w:val="000000" w:themeColor="text1"/>
          <w:sz w:val="24"/>
          <w:szCs w:val="24"/>
          <w:lang w:eastAsia="zh-TW"/>
        </w:rPr>
        <w:br/>
      </w:r>
    </w:p>
    <w:p w:rsidR="00274C50" w:rsidRDefault="00274C50" w:rsidP="00274C50">
      <w:pPr>
        <w:pStyle w:val="a3"/>
        <w:shd w:val="clear" w:color="auto" w:fill="FFFFFF"/>
        <w:spacing w:beforeLines="50" w:before="180" w:afterLines="50" w:after="180" w:line="360" w:lineRule="exact"/>
        <w:ind w:leftChars="0" w:left="0"/>
        <w:rPr>
          <w:rStyle w:val="a4"/>
          <w:rFonts w:ascii="Times New Roman" w:eastAsia="標楷體" w:hAnsi="Times New Roman" w:cs="Times New Roman"/>
          <w:color w:val="000000" w:themeColor="text1"/>
          <w:sz w:val="24"/>
          <w:szCs w:val="24"/>
          <w:lang w:eastAsia="zh-TW"/>
        </w:rPr>
      </w:pPr>
      <w:r w:rsidRPr="00C654A5">
        <w:rPr>
          <w:rStyle w:val="a4"/>
          <w:rFonts w:ascii="Times New Roman" w:eastAsia="標楷體" w:hAnsi="Times New Roman" w:cs="Times New Roman"/>
          <w:color w:val="000000" w:themeColor="text1"/>
          <w:sz w:val="24"/>
          <w:szCs w:val="24"/>
          <w:lang w:eastAsia="zh-TW"/>
        </w:rPr>
        <w:t>二、居留簽證</w:t>
      </w:r>
      <w:r w:rsidRPr="00C654A5">
        <w:rPr>
          <w:rStyle w:val="a4"/>
          <w:rFonts w:ascii="Times New Roman" w:eastAsia="標楷體" w:hAnsi="Times New Roman" w:cs="Times New Roman"/>
          <w:color w:val="000000" w:themeColor="text1"/>
          <w:sz w:val="24"/>
          <w:szCs w:val="24"/>
          <w:lang w:eastAsia="zh-TW"/>
        </w:rPr>
        <w:t xml:space="preserve"> </w:t>
      </w:r>
      <w:r w:rsidRPr="00C654A5">
        <w:rPr>
          <w:rStyle w:val="a4"/>
          <w:rFonts w:ascii="Cambria Math" w:eastAsia="標楷體" w:hAnsi="Cambria Math" w:cs="Cambria Math"/>
          <w:color w:val="000000" w:themeColor="text1"/>
          <w:sz w:val="24"/>
          <w:szCs w:val="24"/>
          <w:lang w:eastAsia="zh-TW"/>
        </w:rPr>
        <w:t>⇒</w:t>
      </w:r>
      <w:r w:rsidRPr="00C654A5">
        <w:rPr>
          <w:rStyle w:val="a4"/>
          <w:rFonts w:ascii="Times New Roman" w:eastAsia="標楷體" w:hAnsi="Times New Roman" w:cs="Times New Roman"/>
          <w:color w:val="000000" w:themeColor="text1"/>
          <w:sz w:val="24"/>
          <w:szCs w:val="24"/>
          <w:lang w:eastAsia="zh-TW"/>
        </w:rPr>
        <w:t xml:space="preserve"> </w:t>
      </w:r>
      <w:r w:rsidRPr="00C654A5">
        <w:rPr>
          <w:rStyle w:val="a4"/>
          <w:rFonts w:ascii="Times New Roman" w:eastAsia="標楷體" w:hAnsi="Times New Roman" w:cs="Times New Roman"/>
          <w:color w:val="000000" w:themeColor="text1"/>
          <w:sz w:val="24"/>
          <w:szCs w:val="24"/>
          <w:lang w:eastAsia="zh-TW"/>
        </w:rPr>
        <w:t>外僑居留證</w:t>
      </w:r>
    </w:p>
    <w:p w:rsidR="00274C50" w:rsidRDefault="00274C50" w:rsidP="00274C50">
      <w:pPr>
        <w:pStyle w:val="a3"/>
        <w:shd w:val="clear" w:color="auto" w:fill="FFFFFF"/>
        <w:spacing w:after="0" w:line="360" w:lineRule="exact"/>
        <w:ind w:leftChars="0" w:left="0" w:firstLineChars="200" w:firstLine="48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如果你是持居留簽證入境或已經換發居留簽證者，</w:t>
      </w:r>
      <w:r w:rsidRPr="00C654A5">
        <w:rPr>
          <w:b/>
          <w:bCs/>
          <w:lang w:eastAsia="zh-TW"/>
        </w:rPr>
        <w:t>請於入境</w:t>
      </w:r>
      <w:r w:rsidRPr="00C654A5">
        <w:rPr>
          <w:b/>
          <w:bCs/>
          <w:lang w:eastAsia="zh-TW"/>
        </w:rPr>
        <w:t>15</w:t>
      </w:r>
      <w:r w:rsidRPr="00C654A5">
        <w:rPr>
          <w:b/>
          <w:bCs/>
          <w:lang w:eastAsia="zh-TW"/>
        </w:rPr>
        <w:t>天內</w:t>
      </w:r>
      <w:r w:rsidRPr="00C654A5">
        <w:rPr>
          <w:rFonts w:ascii="Times New Roman" w:eastAsia="標楷體" w:hAnsi="Times New Roman" w:cs="Times New Roman"/>
          <w:color w:val="000000" w:themeColor="text1"/>
          <w:sz w:val="24"/>
          <w:szCs w:val="24"/>
          <w:lang w:eastAsia="zh-TW"/>
        </w:rPr>
        <w:t>，盡速向居留地之內政部入出國及移民署各縣市服務站辦理外僑居留證及重入國許可。</w:t>
      </w:r>
    </w:p>
    <w:p w:rsidR="00274C50" w:rsidRPr="00C654A5" w:rsidRDefault="00274C50" w:rsidP="00274C50">
      <w:pPr>
        <w:pStyle w:val="a3"/>
        <w:shd w:val="clear" w:color="auto" w:fill="FFFFFF"/>
        <w:spacing w:beforeLines="50" w:before="180" w:afterLines="50" w:after="180" w:line="360" w:lineRule="exact"/>
        <w:ind w:leftChars="0" w:left="0"/>
        <w:rPr>
          <w:rStyle w:val="a4"/>
          <w:rFonts w:ascii="標楷體" w:eastAsia="標楷體" w:hAnsi="標楷體"/>
          <w:lang w:eastAsia="zh-TW"/>
        </w:rPr>
      </w:pPr>
      <w:r w:rsidRPr="00C654A5">
        <w:rPr>
          <w:rStyle w:val="a4"/>
          <w:rFonts w:ascii="標楷體" w:eastAsia="標楷體" w:hAnsi="標楷體"/>
          <w:lang w:eastAsia="zh-TW"/>
        </w:rPr>
        <w:t>應備文件及費用: </w:t>
      </w:r>
    </w:p>
    <w:p w:rsidR="00274C50" w:rsidRDefault="00274C50" w:rsidP="00274C50">
      <w:pPr>
        <w:pStyle w:val="a3"/>
        <w:numPr>
          <w:ilvl w:val="0"/>
          <w:numId w:val="2"/>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654A5">
        <w:rPr>
          <w:rFonts w:ascii="新細明體" w:eastAsia="新細明體" w:hAnsi="新細明體" w:cs="新細明體" w:hint="eastAsia"/>
          <w:color w:val="000000" w:themeColor="text1"/>
          <w:sz w:val="24"/>
          <w:szCs w:val="24"/>
          <w:lang w:eastAsia="zh-TW"/>
        </w:rPr>
        <w:t>⑴</w:t>
      </w:r>
      <w:r w:rsidRPr="00C654A5">
        <w:rPr>
          <w:rFonts w:ascii="Times New Roman" w:eastAsia="標楷體" w:hAnsi="Times New Roman" w:cs="Times New Roman"/>
          <w:color w:val="000000" w:themeColor="text1"/>
          <w:sz w:val="24"/>
          <w:szCs w:val="24"/>
          <w:lang w:eastAsia="zh-TW"/>
        </w:rPr>
        <w:t>申請表</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如委託他人辦理，需附委託書</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2"/>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新細明體" w:eastAsia="新細明體" w:hAnsi="新細明體" w:cs="新細明體" w:hint="eastAsia"/>
          <w:color w:val="000000" w:themeColor="text1"/>
          <w:sz w:val="24"/>
          <w:szCs w:val="24"/>
          <w:lang w:eastAsia="zh-TW"/>
        </w:rPr>
        <w:t>⑵</w:t>
      </w:r>
      <w:r w:rsidRPr="00C654A5">
        <w:rPr>
          <w:rFonts w:ascii="Times New Roman" w:eastAsia="標楷體" w:hAnsi="Times New Roman" w:cs="Times New Roman"/>
          <w:color w:val="000000" w:themeColor="text1"/>
          <w:sz w:val="24"/>
          <w:szCs w:val="24"/>
          <w:lang w:eastAsia="zh-TW"/>
        </w:rPr>
        <w:t>一張</w:t>
      </w:r>
      <w:r w:rsidRPr="00C654A5">
        <w:rPr>
          <w:rFonts w:ascii="Times New Roman" w:eastAsia="標楷體" w:hAnsi="Times New Roman" w:cs="Times New Roman"/>
          <w:color w:val="000000" w:themeColor="text1"/>
          <w:sz w:val="24"/>
          <w:szCs w:val="24"/>
          <w:lang w:eastAsia="zh-TW"/>
        </w:rPr>
        <w:t>2</w:t>
      </w:r>
      <w:r w:rsidRPr="00C654A5">
        <w:rPr>
          <w:rFonts w:ascii="Times New Roman" w:eastAsia="標楷體" w:hAnsi="Times New Roman" w:cs="Times New Roman"/>
          <w:color w:val="000000" w:themeColor="text1"/>
          <w:sz w:val="24"/>
          <w:szCs w:val="24"/>
          <w:lang w:eastAsia="zh-TW"/>
        </w:rPr>
        <w:t>吋半身脫帽白色背景彩色正面相片。</w:t>
      </w:r>
    </w:p>
    <w:p w:rsidR="00274C50" w:rsidRDefault="00274C50" w:rsidP="00274C50">
      <w:pPr>
        <w:pStyle w:val="a3"/>
        <w:numPr>
          <w:ilvl w:val="0"/>
          <w:numId w:val="2"/>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新細明體" w:eastAsia="新細明體" w:hAnsi="新細明體" w:cs="新細明體" w:hint="eastAsia"/>
          <w:color w:val="000000" w:themeColor="text1"/>
          <w:sz w:val="24"/>
          <w:szCs w:val="24"/>
          <w:lang w:eastAsia="zh-TW"/>
        </w:rPr>
        <w:t>⑶</w:t>
      </w:r>
      <w:r w:rsidRPr="00C654A5">
        <w:rPr>
          <w:rFonts w:ascii="Times New Roman" w:eastAsia="標楷體" w:hAnsi="Times New Roman" w:cs="Times New Roman"/>
          <w:color w:val="000000" w:themeColor="text1"/>
          <w:sz w:val="24"/>
          <w:szCs w:val="24"/>
          <w:lang w:eastAsia="zh-TW"/>
        </w:rPr>
        <w:t>護照及入境簽證</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正本、影本各一份</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2"/>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新細明體" w:eastAsia="新細明體" w:hAnsi="新細明體" w:cs="新細明體" w:hint="eastAsia"/>
          <w:color w:val="000000" w:themeColor="text1"/>
          <w:sz w:val="24"/>
          <w:szCs w:val="24"/>
          <w:lang w:eastAsia="zh-TW"/>
        </w:rPr>
        <w:t>⑷</w:t>
      </w:r>
      <w:r w:rsidRPr="00C654A5">
        <w:rPr>
          <w:rFonts w:ascii="Times New Roman" w:eastAsia="標楷體" w:hAnsi="Times New Roman" w:cs="Times New Roman"/>
          <w:color w:val="000000" w:themeColor="text1"/>
          <w:sz w:val="24"/>
          <w:szCs w:val="24"/>
          <w:lang w:eastAsia="zh-TW"/>
        </w:rPr>
        <w:t>學生證或在學證明書</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正本及影本各一份</w:t>
      </w:r>
      <w:r w:rsidRPr="00C654A5">
        <w:rPr>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2"/>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新細明體" w:eastAsia="新細明體" w:hAnsi="新細明體" w:cs="新細明體" w:hint="eastAsia"/>
          <w:color w:val="000000" w:themeColor="text1"/>
          <w:sz w:val="24"/>
          <w:szCs w:val="24"/>
          <w:lang w:eastAsia="zh-TW"/>
        </w:rPr>
        <w:t>⑸</w:t>
      </w:r>
      <w:r w:rsidRPr="00C654A5">
        <w:rPr>
          <w:rFonts w:ascii="Times New Roman" w:eastAsia="標楷體" w:hAnsi="Times New Roman" w:cs="Times New Roman"/>
          <w:color w:val="000000" w:themeColor="text1"/>
          <w:sz w:val="24"/>
          <w:szCs w:val="24"/>
          <w:lang w:eastAsia="zh-TW"/>
        </w:rPr>
        <w:t>申請費用：一年期新台幣</w:t>
      </w:r>
      <w:r w:rsidRPr="00C654A5">
        <w:rPr>
          <w:rFonts w:ascii="Times New Roman" w:eastAsia="標楷體" w:hAnsi="Times New Roman" w:cs="Times New Roman"/>
          <w:color w:val="000000" w:themeColor="text1"/>
          <w:sz w:val="24"/>
          <w:szCs w:val="24"/>
          <w:lang w:eastAsia="zh-TW"/>
        </w:rPr>
        <w:t>1,000</w:t>
      </w:r>
      <w:r w:rsidRPr="00C654A5">
        <w:rPr>
          <w:rFonts w:ascii="Times New Roman" w:eastAsia="標楷體" w:hAnsi="Times New Roman" w:cs="Times New Roman"/>
          <w:color w:val="000000" w:themeColor="text1"/>
          <w:sz w:val="24"/>
          <w:szCs w:val="24"/>
          <w:lang w:eastAsia="zh-TW"/>
        </w:rPr>
        <w:t>元。</w:t>
      </w:r>
    </w:p>
    <w:p w:rsidR="00274C50" w:rsidRDefault="00274C50" w:rsidP="00274C50">
      <w:pPr>
        <w:pStyle w:val="a3"/>
        <w:numPr>
          <w:ilvl w:val="0"/>
          <w:numId w:val="2"/>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新細明體" w:eastAsia="新細明體" w:hAnsi="新細明體" w:cs="新細明體" w:hint="eastAsia"/>
          <w:color w:val="000000" w:themeColor="text1"/>
          <w:sz w:val="24"/>
          <w:szCs w:val="24"/>
          <w:lang w:eastAsia="zh-TW"/>
        </w:rPr>
        <w:lastRenderedPageBreak/>
        <w:t>⑹</w:t>
      </w:r>
      <w:r w:rsidRPr="00C654A5">
        <w:rPr>
          <w:rFonts w:ascii="Times New Roman" w:eastAsia="標楷體" w:hAnsi="Times New Roman" w:cs="Times New Roman"/>
          <w:color w:val="000000" w:themeColor="text1"/>
          <w:sz w:val="24"/>
          <w:szCs w:val="24"/>
          <w:lang w:eastAsia="zh-TW"/>
        </w:rPr>
        <w:t>核發時間需</w:t>
      </w:r>
      <w:r w:rsidRPr="00C654A5">
        <w:rPr>
          <w:rFonts w:ascii="Times New Roman" w:eastAsia="標楷體" w:hAnsi="Times New Roman" w:cs="Times New Roman"/>
          <w:color w:val="000000" w:themeColor="text1"/>
          <w:sz w:val="24"/>
          <w:szCs w:val="24"/>
          <w:lang w:eastAsia="zh-TW"/>
        </w:rPr>
        <w:t>7-10</w:t>
      </w:r>
      <w:r w:rsidRPr="00C654A5">
        <w:rPr>
          <w:rFonts w:ascii="Times New Roman" w:eastAsia="標楷體" w:hAnsi="Times New Roman" w:cs="Times New Roman"/>
          <w:color w:val="000000" w:themeColor="text1"/>
          <w:sz w:val="24"/>
          <w:szCs w:val="24"/>
          <w:lang w:eastAsia="zh-TW"/>
        </w:rPr>
        <w:t>天。</w:t>
      </w:r>
    </w:p>
    <w:p w:rsidR="00274C50" w:rsidRPr="00C654A5" w:rsidRDefault="00274C50" w:rsidP="00274C50">
      <w:pPr>
        <w:pStyle w:val="a3"/>
        <w:shd w:val="clear" w:color="auto" w:fill="FFFFFF"/>
        <w:spacing w:after="0" w:line="360" w:lineRule="exact"/>
        <w:ind w:leftChars="0" w:left="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br/>
      </w:r>
      <w:hyperlink r:id="rId6" w:history="1">
        <w:r w:rsidRPr="00C654A5">
          <w:rPr>
            <w:rStyle w:val="a5"/>
            <w:rFonts w:ascii="Times New Roman" w:eastAsia="標楷體" w:hAnsi="Times New Roman" w:cs="Times New Roman"/>
            <w:b/>
            <w:bCs/>
            <w:color w:val="000000" w:themeColor="text1"/>
            <w:sz w:val="24"/>
            <w:szCs w:val="24"/>
            <w:lang w:eastAsia="zh-TW"/>
          </w:rPr>
          <w:t>內政部入出國及移民署</w:t>
        </w:r>
        <w:r w:rsidRPr="00C654A5">
          <w:rPr>
            <w:rStyle w:val="apple-converted-space"/>
            <w:rFonts w:ascii="Times New Roman" w:eastAsia="標楷體" w:hAnsi="Times New Roman" w:cs="Times New Roman"/>
            <w:b/>
            <w:bCs/>
            <w:color w:val="000000" w:themeColor="text1"/>
            <w:sz w:val="24"/>
            <w:szCs w:val="24"/>
            <w:u w:val="single"/>
            <w:lang w:eastAsia="zh-TW"/>
          </w:rPr>
          <w:t> </w:t>
        </w:r>
      </w:hyperlink>
      <w:r w:rsidRPr="00C654A5">
        <w:rPr>
          <w:rFonts w:ascii="Times New Roman" w:eastAsia="標楷體" w:hAnsi="Times New Roman" w:cs="Times New Roman"/>
          <w:color w:val="000000" w:themeColor="text1"/>
          <w:sz w:val="24"/>
          <w:szCs w:val="24"/>
          <w:lang w:eastAsia="zh-TW"/>
        </w:rPr>
        <w:br/>
      </w:r>
      <w:r w:rsidRPr="00C654A5">
        <w:rPr>
          <w:rFonts w:ascii="Times New Roman" w:eastAsia="標楷體" w:hAnsi="Times New Roman" w:cs="Times New Roman"/>
          <w:color w:val="000000" w:themeColor="text1"/>
          <w:sz w:val="24"/>
          <w:szCs w:val="24"/>
          <w:lang w:eastAsia="zh-TW"/>
        </w:rPr>
        <w:t>全台皆設有內政部入出國及移民署各縣市服務站，如果你住在新北市，必須至「移民署新北市服務站」辦理居留證。如果你是住在台北市，則請至「移民署台北市服務站」辦理居留證。</w:t>
      </w:r>
    </w:p>
    <w:p w:rsidR="00274C50" w:rsidRDefault="00274C50" w:rsidP="00274C50">
      <w:pPr>
        <w:pStyle w:val="a3"/>
        <w:shd w:val="clear" w:color="auto" w:fill="FFFFFF"/>
        <w:spacing w:after="0" w:line="360" w:lineRule="exact"/>
        <w:ind w:leftChars="0" w:left="0"/>
        <w:rPr>
          <w:rStyle w:val="a4"/>
          <w:rFonts w:ascii="Times New Roman" w:eastAsia="標楷體" w:hAnsi="Times New Roman" w:cs="Times New Roman"/>
          <w:color w:val="000000" w:themeColor="text1"/>
          <w:sz w:val="24"/>
          <w:szCs w:val="24"/>
          <w:lang w:eastAsia="zh-TW"/>
        </w:rPr>
      </w:pPr>
      <w:r w:rsidRPr="0025227A">
        <w:rPr>
          <w:rStyle w:val="a4"/>
          <w:rFonts w:ascii="Times New Roman" w:eastAsia="新細明體" w:hAnsi="Times New Roman" w:cs="Times New Roman"/>
          <w:color w:val="000000" w:themeColor="text1"/>
          <w:sz w:val="24"/>
          <w:szCs w:val="24"/>
          <w:lang w:eastAsia="zh-TW"/>
        </w:rPr>
        <w:t>(1)</w:t>
      </w:r>
      <w:r w:rsidRPr="0025227A">
        <w:rPr>
          <w:rStyle w:val="a4"/>
          <w:rFonts w:ascii="Times New Roman" w:eastAsia="標楷體" w:hAnsi="Times New Roman" w:cs="Times New Roman"/>
          <w:color w:val="000000" w:themeColor="text1"/>
          <w:sz w:val="24"/>
          <w:szCs w:val="24"/>
          <w:lang w:eastAsia="zh-TW"/>
        </w:rPr>
        <w:t>移民署新北市服務站</w:t>
      </w:r>
      <w:r w:rsidRPr="0025227A">
        <w:rPr>
          <w:rFonts w:ascii="Times New Roman" w:eastAsia="標楷體" w:hAnsi="Times New Roman" w:cs="Times New Roman"/>
          <w:color w:val="000000" w:themeColor="text1"/>
          <w:sz w:val="24"/>
          <w:szCs w:val="24"/>
          <w:lang w:eastAsia="zh-TW"/>
        </w:rPr>
        <w:br/>
      </w:r>
      <w:r w:rsidRPr="0025227A">
        <w:rPr>
          <w:rFonts w:ascii="Times New Roman" w:eastAsia="標楷體" w:hAnsi="Times New Roman" w:cs="Times New Roman"/>
          <w:color w:val="000000" w:themeColor="text1"/>
          <w:sz w:val="24"/>
          <w:szCs w:val="24"/>
          <w:lang w:eastAsia="zh-TW"/>
        </w:rPr>
        <w:t>地址：新北市中和區民安街</w:t>
      </w:r>
      <w:r w:rsidRPr="0025227A">
        <w:rPr>
          <w:rFonts w:ascii="Times New Roman" w:eastAsia="標楷體" w:hAnsi="Times New Roman" w:cs="Times New Roman"/>
          <w:color w:val="000000" w:themeColor="text1"/>
          <w:sz w:val="24"/>
          <w:szCs w:val="24"/>
          <w:lang w:eastAsia="zh-TW"/>
        </w:rPr>
        <w:t>135</w:t>
      </w:r>
      <w:r w:rsidRPr="0025227A">
        <w:rPr>
          <w:rFonts w:ascii="Times New Roman" w:eastAsia="標楷體" w:hAnsi="Times New Roman" w:cs="Times New Roman"/>
          <w:color w:val="000000" w:themeColor="text1"/>
          <w:sz w:val="24"/>
          <w:szCs w:val="24"/>
          <w:lang w:eastAsia="zh-TW"/>
        </w:rPr>
        <w:t>號</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t>前國防管理學院</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br/>
      </w:r>
      <w:r w:rsidRPr="0025227A">
        <w:rPr>
          <w:rFonts w:ascii="Times New Roman" w:eastAsia="標楷體" w:hAnsi="Times New Roman" w:cs="Times New Roman"/>
          <w:color w:val="000000" w:themeColor="text1"/>
          <w:sz w:val="24"/>
          <w:szCs w:val="24"/>
          <w:lang w:eastAsia="zh-TW"/>
        </w:rPr>
        <w:t>電話：（</w:t>
      </w:r>
      <w:r w:rsidRPr="0025227A">
        <w:rPr>
          <w:rFonts w:ascii="Times New Roman" w:eastAsia="標楷體" w:hAnsi="Times New Roman" w:cs="Times New Roman"/>
          <w:color w:val="000000" w:themeColor="text1"/>
          <w:sz w:val="24"/>
          <w:szCs w:val="24"/>
          <w:lang w:eastAsia="zh-TW"/>
        </w:rPr>
        <w:t>02</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t>8228-2090</w:t>
      </w:r>
      <w:r w:rsidRPr="0025227A">
        <w:rPr>
          <w:rFonts w:ascii="Times New Roman" w:eastAsia="標楷體" w:hAnsi="Times New Roman" w:cs="Times New Roman"/>
          <w:color w:val="000000" w:themeColor="text1"/>
          <w:sz w:val="24"/>
          <w:szCs w:val="24"/>
          <w:lang w:eastAsia="zh-TW"/>
        </w:rPr>
        <w:br/>
      </w:r>
      <w:r w:rsidRPr="0025227A">
        <w:rPr>
          <w:rFonts w:ascii="Times New Roman" w:eastAsia="標楷體" w:hAnsi="Times New Roman" w:cs="Times New Roman"/>
          <w:color w:val="000000" w:themeColor="text1"/>
          <w:sz w:val="24"/>
          <w:szCs w:val="24"/>
          <w:lang w:eastAsia="zh-TW"/>
        </w:rPr>
        <w:t>交通：搭捷運至板橋站轉乘公車者</w:t>
      </w:r>
      <w:r w:rsidRPr="0025227A">
        <w:rPr>
          <w:rFonts w:ascii="Times New Roman" w:eastAsia="標楷體" w:hAnsi="Times New Roman" w:cs="Times New Roman"/>
          <w:color w:val="000000" w:themeColor="text1"/>
          <w:sz w:val="24"/>
          <w:szCs w:val="24"/>
          <w:lang w:eastAsia="zh-TW"/>
        </w:rPr>
        <w:t>(307</w:t>
      </w:r>
      <w:r w:rsidRPr="0025227A">
        <w:rPr>
          <w:rFonts w:ascii="Times New Roman" w:eastAsia="標楷體" w:hAnsi="Times New Roman" w:cs="Times New Roman"/>
          <w:color w:val="000000" w:themeColor="text1"/>
          <w:sz w:val="24"/>
          <w:szCs w:val="24"/>
          <w:lang w:eastAsia="zh-TW"/>
        </w:rPr>
        <w:t>號</w:t>
      </w:r>
      <w:proofErr w:type="gramStart"/>
      <w:r w:rsidRPr="0025227A">
        <w:rPr>
          <w:rFonts w:ascii="Times New Roman" w:eastAsia="標楷體" w:hAnsi="Times New Roman" w:cs="Times New Roman"/>
          <w:color w:val="000000" w:themeColor="text1"/>
          <w:sz w:val="24"/>
          <w:szCs w:val="24"/>
          <w:lang w:eastAsia="zh-TW"/>
        </w:rPr>
        <w:t>公車至積穗</w:t>
      </w:r>
      <w:proofErr w:type="gramEnd"/>
      <w:r w:rsidRPr="0025227A">
        <w:rPr>
          <w:rFonts w:ascii="Times New Roman" w:eastAsia="標楷體" w:hAnsi="Times New Roman" w:cs="Times New Roman"/>
          <w:color w:val="000000" w:themeColor="text1"/>
          <w:sz w:val="24"/>
          <w:szCs w:val="24"/>
          <w:lang w:eastAsia="zh-TW"/>
        </w:rPr>
        <w:t>國中站下車</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br/>
      </w:r>
      <w:r w:rsidRPr="0025227A">
        <w:rPr>
          <w:rStyle w:val="a4"/>
          <w:rFonts w:ascii="Times New Roman" w:eastAsia="新細明體" w:hAnsi="Times New Roman" w:cs="Times New Roman"/>
          <w:color w:val="000000" w:themeColor="text1"/>
          <w:sz w:val="24"/>
          <w:szCs w:val="24"/>
          <w:lang w:eastAsia="zh-TW"/>
        </w:rPr>
        <w:t>(2)</w:t>
      </w:r>
      <w:r w:rsidRPr="0025227A">
        <w:rPr>
          <w:rStyle w:val="a4"/>
          <w:rFonts w:ascii="Times New Roman" w:eastAsia="標楷體" w:hAnsi="Times New Roman" w:cs="Times New Roman"/>
          <w:color w:val="000000" w:themeColor="text1"/>
          <w:sz w:val="24"/>
          <w:szCs w:val="24"/>
          <w:lang w:eastAsia="zh-TW"/>
        </w:rPr>
        <w:t>移民署台北市服務站</w:t>
      </w:r>
      <w:r w:rsidRPr="0025227A">
        <w:rPr>
          <w:rFonts w:ascii="Times New Roman" w:eastAsia="標楷體" w:hAnsi="Times New Roman" w:cs="Times New Roman"/>
          <w:color w:val="000000" w:themeColor="text1"/>
          <w:sz w:val="24"/>
          <w:szCs w:val="24"/>
          <w:lang w:eastAsia="zh-TW"/>
        </w:rPr>
        <w:br/>
      </w:r>
      <w:r w:rsidRPr="0025227A">
        <w:rPr>
          <w:rFonts w:ascii="Times New Roman" w:eastAsia="標楷體" w:hAnsi="Times New Roman" w:cs="Times New Roman"/>
          <w:color w:val="000000" w:themeColor="text1"/>
          <w:sz w:val="24"/>
          <w:szCs w:val="24"/>
          <w:lang w:eastAsia="zh-TW"/>
        </w:rPr>
        <w:t>地址：臺北市中正區廣州街</w:t>
      </w:r>
      <w:r w:rsidRPr="0025227A">
        <w:rPr>
          <w:rFonts w:ascii="Times New Roman" w:eastAsia="標楷體" w:hAnsi="Times New Roman" w:cs="Times New Roman"/>
          <w:color w:val="000000" w:themeColor="text1"/>
          <w:sz w:val="24"/>
          <w:szCs w:val="24"/>
          <w:lang w:eastAsia="zh-TW"/>
        </w:rPr>
        <w:t>15</w:t>
      </w:r>
      <w:r w:rsidRPr="0025227A">
        <w:rPr>
          <w:rFonts w:ascii="Times New Roman" w:eastAsia="標楷體" w:hAnsi="Times New Roman" w:cs="Times New Roman"/>
          <w:color w:val="000000" w:themeColor="text1"/>
          <w:sz w:val="24"/>
          <w:szCs w:val="24"/>
          <w:lang w:eastAsia="zh-TW"/>
        </w:rPr>
        <w:t>號</w:t>
      </w:r>
      <w:r w:rsidRPr="0025227A">
        <w:rPr>
          <w:rFonts w:ascii="Times New Roman" w:eastAsia="標楷體" w:hAnsi="Times New Roman" w:cs="Times New Roman"/>
          <w:color w:val="000000" w:themeColor="text1"/>
          <w:sz w:val="24"/>
          <w:szCs w:val="24"/>
          <w:lang w:eastAsia="zh-TW"/>
        </w:rPr>
        <w:br/>
      </w:r>
      <w:r w:rsidRPr="0025227A">
        <w:rPr>
          <w:rFonts w:ascii="Times New Roman" w:eastAsia="標楷體" w:hAnsi="Times New Roman" w:cs="Times New Roman"/>
          <w:color w:val="000000" w:themeColor="text1"/>
          <w:sz w:val="24"/>
          <w:szCs w:val="24"/>
          <w:lang w:eastAsia="zh-TW"/>
        </w:rPr>
        <w:t>電話：</w:t>
      </w:r>
      <w:r w:rsidRPr="0025227A">
        <w:rPr>
          <w:rFonts w:ascii="Times New Roman" w:eastAsia="標楷體" w:hAnsi="Times New Roman" w:cs="Times New Roman"/>
          <w:color w:val="000000" w:themeColor="text1"/>
          <w:sz w:val="24"/>
          <w:szCs w:val="24"/>
          <w:lang w:eastAsia="zh-TW"/>
        </w:rPr>
        <w:t>(02) 2388-3929</w:t>
      </w:r>
      <w:r w:rsidRPr="0025227A">
        <w:rPr>
          <w:rFonts w:ascii="Times New Roman" w:eastAsia="標楷體" w:hAnsi="Times New Roman" w:cs="Times New Roman"/>
          <w:color w:val="000000" w:themeColor="text1"/>
          <w:sz w:val="24"/>
          <w:szCs w:val="24"/>
          <w:lang w:eastAsia="zh-TW"/>
        </w:rPr>
        <w:br/>
      </w:r>
      <w:r w:rsidRPr="0025227A">
        <w:rPr>
          <w:rFonts w:ascii="Times New Roman" w:eastAsia="標楷體" w:hAnsi="Times New Roman" w:cs="Times New Roman"/>
          <w:color w:val="000000" w:themeColor="text1"/>
          <w:sz w:val="24"/>
          <w:szCs w:val="24"/>
          <w:lang w:eastAsia="zh-TW"/>
        </w:rPr>
        <w:t>交通：請搭乘</w:t>
      </w:r>
      <w:r>
        <w:rPr>
          <w:rFonts w:ascii="Times New Roman" w:eastAsia="標楷體" w:hAnsi="Times New Roman" w:cs="Times New Roman" w:hint="eastAsia"/>
          <w:color w:val="000000" w:themeColor="text1"/>
          <w:sz w:val="24"/>
          <w:szCs w:val="24"/>
          <w:lang w:eastAsia="zh-TW"/>
        </w:rPr>
        <w:t>捷運</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t>西門線</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t>至小南門站，於</w:t>
      </w:r>
      <w:r w:rsidRPr="0025227A">
        <w:rPr>
          <w:rFonts w:ascii="Times New Roman" w:eastAsia="標楷體" w:hAnsi="Times New Roman" w:cs="Times New Roman"/>
          <w:color w:val="000000" w:themeColor="text1"/>
          <w:sz w:val="24"/>
          <w:szCs w:val="24"/>
          <w:lang w:eastAsia="zh-TW"/>
        </w:rPr>
        <w:t>2</w:t>
      </w:r>
      <w:r w:rsidRPr="0025227A">
        <w:rPr>
          <w:rFonts w:ascii="Times New Roman" w:eastAsia="標楷體" w:hAnsi="Times New Roman" w:cs="Times New Roman"/>
          <w:color w:val="000000" w:themeColor="text1"/>
          <w:sz w:val="24"/>
          <w:szCs w:val="24"/>
          <w:lang w:eastAsia="zh-TW"/>
        </w:rPr>
        <w:t>號出口出站，出站後，一直走至延平南路左轉，該服務站則位於延平南路左手邊的第</w:t>
      </w:r>
      <w:r w:rsidRPr="0025227A">
        <w:rPr>
          <w:rFonts w:ascii="Times New Roman" w:eastAsia="標楷體" w:hAnsi="Times New Roman" w:cs="Times New Roman"/>
          <w:color w:val="000000" w:themeColor="text1"/>
          <w:sz w:val="24"/>
          <w:szCs w:val="24"/>
          <w:lang w:eastAsia="zh-TW"/>
        </w:rPr>
        <w:t>2</w:t>
      </w:r>
      <w:r w:rsidRPr="0025227A">
        <w:rPr>
          <w:rFonts w:ascii="Times New Roman" w:eastAsia="標楷體" w:hAnsi="Times New Roman" w:cs="Times New Roman"/>
          <w:color w:val="000000" w:themeColor="text1"/>
          <w:sz w:val="24"/>
          <w:szCs w:val="24"/>
          <w:lang w:eastAsia="zh-TW"/>
        </w:rPr>
        <w:t>棟大樓。步行約</w:t>
      </w:r>
      <w:r w:rsidRPr="0025227A">
        <w:rPr>
          <w:rFonts w:ascii="Times New Roman" w:eastAsia="標楷體" w:hAnsi="Times New Roman" w:cs="Times New Roman"/>
          <w:color w:val="000000" w:themeColor="text1"/>
          <w:sz w:val="24"/>
          <w:szCs w:val="24"/>
          <w:lang w:eastAsia="zh-TW"/>
        </w:rPr>
        <w:t>5</w:t>
      </w:r>
      <w:r w:rsidRPr="0025227A">
        <w:rPr>
          <w:rFonts w:ascii="Times New Roman" w:eastAsia="標楷體" w:hAnsi="Times New Roman" w:cs="Times New Roman"/>
          <w:color w:val="000000" w:themeColor="text1"/>
          <w:sz w:val="24"/>
          <w:szCs w:val="24"/>
          <w:lang w:eastAsia="zh-TW"/>
        </w:rPr>
        <w:t>分鐘。</w:t>
      </w:r>
      <w:r w:rsidRPr="0025227A">
        <w:rPr>
          <w:rFonts w:ascii="Times New Roman" w:eastAsia="標楷體" w:hAnsi="Times New Roman" w:cs="Times New Roman"/>
          <w:color w:val="000000" w:themeColor="text1"/>
          <w:sz w:val="24"/>
          <w:szCs w:val="24"/>
          <w:lang w:eastAsia="zh-TW"/>
        </w:rPr>
        <w:br/>
      </w:r>
    </w:p>
    <w:p w:rsidR="00274C50" w:rsidRDefault="00274C50" w:rsidP="00274C50">
      <w:pPr>
        <w:pStyle w:val="a3"/>
        <w:shd w:val="clear" w:color="auto" w:fill="FFFFFF"/>
        <w:spacing w:beforeLines="50" w:before="180" w:afterLines="50" w:after="180" w:line="360" w:lineRule="exact"/>
        <w:ind w:leftChars="0" w:left="0"/>
        <w:rPr>
          <w:rStyle w:val="a4"/>
          <w:rFonts w:ascii="Times New Roman" w:eastAsia="標楷體" w:hAnsi="Times New Roman" w:cs="Times New Roman"/>
          <w:color w:val="000000" w:themeColor="text1"/>
          <w:sz w:val="24"/>
          <w:szCs w:val="24"/>
          <w:lang w:eastAsia="zh-TW"/>
        </w:rPr>
      </w:pPr>
      <w:r w:rsidRPr="00C654A5">
        <w:rPr>
          <w:rStyle w:val="a4"/>
          <w:rFonts w:ascii="Times New Roman" w:eastAsia="標楷體" w:hAnsi="Times New Roman" w:cs="Times New Roman"/>
          <w:color w:val="000000" w:themeColor="text1"/>
          <w:sz w:val="24"/>
          <w:szCs w:val="24"/>
          <w:lang w:eastAsia="zh-TW"/>
        </w:rPr>
        <w:t>三、外僑居留證延長</w:t>
      </w:r>
    </w:p>
    <w:p w:rsidR="00274C50" w:rsidRPr="0025227A" w:rsidRDefault="00274C50" w:rsidP="00274C50">
      <w:pPr>
        <w:shd w:val="clear" w:color="auto" w:fill="FFFFFF"/>
        <w:spacing w:after="0" w:line="360" w:lineRule="exact"/>
        <w:rPr>
          <w:rStyle w:val="a4"/>
          <w:rFonts w:ascii="Times New Roman" w:eastAsia="標楷體" w:hAnsi="Times New Roman" w:cs="Times New Roman"/>
          <w:b w:val="0"/>
          <w:bCs w:val="0"/>
          <w:color w:val="000000" w:themeColor="text1"/>
          <w:sz w:val="24"/>
          <w:szCs w:val="24"/>
          <w:lang w:eastAsia="zh-TW"/>
        </w:rPr>
      </w:pPr>
      <w:r w:rsidRPr="0025227A">
        <w:rPr>
          <w:rStyle w:val="a4"/>
          <w:rFonts w:ascii="Times New Roman" w:eastAsia="標楷體" w:hAnsi="Times New Roman" w:cs="Times New Roman"/>
          <w:color w:val="000000" w:themeColor="text1"/>
          <w:sz w:val="24"/>
          <w:szCs w:val="24"/>
          <w:lang w:eastAsia="zh-TW"/>
        </w:rPr>
        <w:t>應備文件</w:t>
      </w:r>
      <w:r w:rsidRPr="0025227A">
        <w:rPr>
          <w:rStyle w:val="a4"/>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3"/>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申請表。</w:t>
      </w:r>
    </w:p>
    <w:p w:rsidR="00274C50" w:rsidRDefault="00274C50" w:rsidP="00274C50">
      <w:pPr>
        <w:pStyle w:val="a3"/>
        <w:numPr>
          <w:ilvl w:val="0"/>
          <w:numId w:val="3"/>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護照及外僑居留證</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正本及影本各一份</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3"/>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學生證</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正本及影本各一份</w:t>
      </w:r>
      <w:r w:rsidRPr="00C654A5">
        <w:rPr>
          <w:rFonts w:ascii="Times New Roman" w:eastAsia="標楷體" w:hAnsi="Times New Roman" w:cs="Times New Roman"/>
          <w:color w:val="000000" w:themeColor="text1"/>
          <w:sz w:val="24"/>
          <w:szCs w:val="24"/>
          <w:lang w:eastAsia="zh-TW"/>
        </w:rPr>
        <w:t>)</w:t>
      </w:r>
      <w:r w:rsidRPr="00C654A5">
        <w:rPr>
          <w:rFonts w:ascii="Times New Roman" w:eastAsia="標楷體" w:hAnsi="Times New Roman" w:cs="Times New Roman"/>
          <w:color w:val="000000" w:themeColor="text1"/>
          <w:sz w:val="24"/>
          <w:szCs w:val="24"/>
          <w:lang w:eastAsia="zh-TW"/>
        </w:rPr>
        <w:t>。</w:t>
      </w:r>
    </w:p>
    <w:p w:rsidR="00274C50" w:rsidRDefault="00274C50" w:rsidP="00274C50">
      <w:pPr>
        <w:pStyle w:val="a3"/>
        <w:numPr>
          <w:ilvl w:val="0"/>
          <w:numId w:val="3"/>
        </w:numPr>
        <w:shd w:val="clear" w:color="auto" w:fill="FFFFFF"/>
        <w:spacing w:after="0" w:line="360" w:lineRule="exact"/>
        <w:ind w:leftChars="150" w:left="810" w:hangingChars="200"/>
        <w:rPr>
          <w:rFonts w:ascii="Times New Roman" w:eastAsia="標楷體" w:hAnsi="Times New Roman" w:cs="Times New Roman"/>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申請費用：一年期</w:t>
      </w:r>
      <w:r w:rsidRPr="00C654A5">
        <w:rPr>
          <w:rFonts w:ascii="Times New Roman" w:eastAsia="標楷體" w:hAnsi="Times New Roman" w:cs="Times New Roman"/>
          <w:color w:val="000000" w:themeColor="text1"/>
          <w:sz w:val="24"/>
          <w:szCs w:val="24"/>
          <w:lang w:eastAsia="zh-TW"/>
        </w:rPr>
        <w:t>NT$1000</w:t>
      </w:r>
      <w:r w:rsidRPr="00C654A5">
        <w:rPr>
          <w:rFonts w:ascii="Times New Roman" w:eastAsia="標楷體" w:hAnsi="Times New Roman" w:cs="Times New Roman"/>
          <w:color w:val="000000" w:themeColor="text1"/>
          <w:sz w:val="24"/>
          <w:szCs w:val="24"/>
          <w:lang w:eastAsia="zh-TW"/>
        </w:rPr>
        <w:t>。</w:t>
      </w:r>
    </w:p>
    <w:p w:rsidR="00274C50" w:rsidRPr="0025227A" w:rsidRDefault="00274C50" w:rsidP="00274C50">
      <w:pPr>
        <w:pStyle w:val="a3"/>
        <w:numPr>
          <w:ilvl w:val="0"/>
          <w:numId w:val="3"/>
        </w:numPr>
        <w:shd w:val="clear" w:color="auto" w:fill="FFFFFF"/>
        <w:spacing w:after="0" w:line="360" w:lineRule="exact"/>
        <w:ind w:leftChars="150" w:left="810" w:hangingChars="200"/>
        <w:rPr>
          <w:rStyle w:val="a4"/>
          <w:rFonts w:ascii="Times New Roman" w:eastAsia="標楷體" w:hAnsi="Times New Roman" w:cs="Times New Roman"/>
          <w:b w:val="0"/>
          <w:bCs w:val="0"/>
          <w:color w:val="000000" w:themeColor="text1"/>
          <w:sz w:val="24"/>
          <w:szCs w:val="24"/>
          <w:lang w:eastAsia="zh-TW"/>
        </w:rPr>
      </w:pPr>
      <w:r w:rsidRPr="00C654A5">
        <w:rPr>
          <w:rFonts w:ascii="Times New Roman" w:eastAsia="標楷體" w:hAnsi="Times New Roman" w:cs="Times New Roman"/>
          <w:color w:val="000000" w:themeColor="text1"/>
          <w:sz w:val="24"/>
          <w:szCs w:val="24"/>
          <w:lang w:eastAsia="zh-TW"/>
        </w:rPr>
        <w:t>核發時間需工作天</w:t>
      </w:r>
      <w:r w:rsidRPr="00C654A5">
        <w:rPr>
          <w:rFonts w:ascii="Times New Roman" w:eastAsia="標楷體" w:hAnsi="Times New Roman" w:cs="Times New Roman"/>
          <w:color w:val="000000" w:themeColor="text1"/>
          <w:sz w:val="24"/>
          <w:szCs w:val="24"/>
          <w:lang w:eastAsia="zh-TW"/>
        </w:rPr>
        <w:t>7-10</w:t>
      </w:r>
      <w:r w:rsidRPr="00C654A5">
        <w:rPr>
          <w:rFonts w:ascii="Times New Roman" w:eastAsia="標楷體" w:hAnsi="Times New Roman" w:cs="Times New Roman"/>
          <w:color w:val="000000" w:themeColor="text1"/>
          <w:sz w:val="24"/>
          <w:szCs w:val="24"/>
          <w:lang w:eastAsia="zh-TW"/>
        </w:rPr>
        <w:t>天。</w:t>
      </w:r>
      <w:r w:rsidRPr="00C654A5">
        <w:rPr>
          <w:rFonts w:ascii="Times New Roman" w:eastAsia="標楷體" w:hAnsi="Times New Roman" w:cs="Times New Roman"/>
          <w:color w:val="000000" w:themeColor="text1"/>
          <w:sz w:val="24"/>
          <w:szCs w:val="24"/>
          <w:lang w:eastAsia="zh-TW"/>
        </w:rPr>
        <w:br/>
      </w:r>
    </w:p>
    <w:p w:rsidR="00274C50" w:rsidRDefault="00274C50" w:rsidP="00274C50">
      <w:pPr>
        <w:shd w:val="clear" w:color="auto" w:fill="FFFFFF"/>
        <w:spacing w:after="0" w:line="360" w:lineRule="exact"/>
        <w:rPr>
          <w:rStyle w:val="a4"/>
          <w:b w:val="0"/>
          <w:bCs w:val="0"/>
          <w:lang w:eastAsia="zh-TW"/>
        </w:rPr>
      </w:pPr>
      <w:r w:rsidRPr="0025227A">
        <w:rPr>
          <w:rStyle w:val="a4"/>
          <w:rFonts w:ascii="Times New Roman" w:eastAsia="標楷體" w:hAnsi="Times New Roman" w:cs="Times New Roman"/>
          <w:color w:val="000000" w:themeColor="text1"/>
          <w:sz w:val="24"/>
          <w:szCs w:val="24"/>
          <w:lang w:eastAsia="zh-TW"/>
        </w:rPr>
        <w:t>注意事項</w:t>
      </w:r>
      <w:r w:rsidRPr="0025227A">
        <w:rPr>
          <w:rStyle w:val="a4"/>
          <w:rFonts w:ascii="Times New Roman" w:eastAsia="標楷體" w:hAnsi="Times New Roman" w:cs="Times New Roman"/>
          <w:color w:val="000000" w:themeColor="text1"/>
          <w:sz w:val="24"/>
          <w:szCs w:val="24"/>
          <w:lang w:eastAsia="zh-TW"/>
        </w:rPr>
        <w:t>:</w:t>
      </w:r>
      <w:r w:rsidRPr="0025227A">
        <w:rPr>
          <w:rStyle w:val="a4"/>
          <w:b w:val="0"/>
          <w:bCs w:val="0"/>
          <w:lang w:eastAsia="zh-TW"/>
        </w:rPr>
        <w:t> </w:t>
      </w:r>
    </w:p>
    <w:p w:rsidR="00274C50" w:rsidRDefault="00274C50" w:rsidP="00274C50">
      <w:pPr>
        <w:pStyle w:val="a3"/>
        <w:numPr>
          <w:ilvl w:val="0"/>
          <w:numId w:val="4"/>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25227A">
        <w:rPr>
          <w:rFonts w:ascii="Times New Roman" w:eastAsia="標楷體" w:hAnsi="Times New Roman" w:cs="Times New Roman"/>
          <w:color w:val="000000" w:themeColor="text1"/>
          <w:sz w:val="24"/>
          <w:szCs w:val="24"/>
          <w:lang w:eastAsia="zh-TW"/>
        </w:rPr>
        <w:t>居留證期限到期前</w:t>
      </w:r>
      <w:r w:rsidRPr="0025227A">
        <w:rPr>
          <w:rFonts w:ascii="Times New Roman" w:eastAsia="標楷體" w:hAnsi="Times New Roman" w:cs="Times New Roman"/>
          <w:color w:val="000000" w:themeColor="text1"/>
          <w:sz w:val="24"/>
          <w:szCs w:val="24"/>
          <w:lang w:eastAsia="zh-TW"/>
        </w:rPr>
        <w:t>1</w:t>
      </w:r>
      <w:r w:rsidRPr="0025227A">
        <w:rPr>
          <w:rFonts w:ascii="Times New Roman" w:eastAsia="標楷體" w:hAnsi="Times New Roman" w:cs="Times New Roman"/>
          <w:color w:val="000000" w:themeColor="text1"/>
          <w:sz w:val="24"/>
          <w:szCs w:val="24"/>
          <w:lang w:eastAsia="zh-TW"/>
        </w:rPr>
        <w:t>個月內需至移民署辦理延長，如遇</w:t>
      </w:r>
      <w:r w:rsidRPr="0025227A">
        <w:rPr>
          <w:rFonts w:ascii="Times New Roman" w:eastAsia="標楷體" w:hAnsi="Times New Roman" w:cs="Times New Roman"/>
          <w:color w:val="000000" w:themeColor="text1"/>
          <w:sz w:val="24"/>
          <w:szCs w:val="24"/>
          <w:lang w:eastAsia="zh-TW"/>
        </w:rPr>
        <w:t>7</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t>8</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t>9</w:t>
      </w:r>
      <w:r w:rsidRPr="0025227A">
        <w:rPr>
          <w:rFonts w:ascii="Times New Roman" w:eastAsia="標楷體" w:hAnsi="Times New Roman" w:cs="Times New Roman"/>
          <w:color w:val="000000" w:themeColor="text1"/>
          <w:sz w:val="24"/>
          <w:szCs w:val="24"/>
          <w:lang w:eastAsia="zh-TW"/>
        </w:rPr>
        <w:t>月</w:t>
      </w:r>
      <w:r w:rsidRPr="0025227A">
        <w:rPr>
          <w:rFonts w:ascii="Times New Roman" w:eastAsia="標楷體" w:hAnsi="Times New Roman" w:cs="Times New Roman"/>
          <w:color w:val="000000" w:themeColor="text1"/>
          <w:sz w:val="24"/>
          <w:szCs w:val="24"/>
          <w:lang w:eastAsia="zh-TW"/>
        </w:rPr>
        <w:t>(</w:t>
      </w:r>
      <w:r w:rsidRPr="0025227A">
        <w:rPr>
          <w:rFonts w:ascii="Times New Roman" w:eastAsia="標楷體" w:hAnsi="Times New Roman" w:cs="Times New Roman"/>
          <w:color w:val="000000" w:themeColor="text1"/>
          <w:sz w:val="24"/>
          <w:szCs w:val="24"/>
          <w:lang w:eastAsia="zh-TW"/>
        </w:rPr>
        <w:t>暑假</w:t>
      </w:r>
      <w:proofErr w:type="gramStart"/>
      <w:r w:rsidRPr="0025227A">
        <w:rPr>
          <w:rFonts w:ascii="Times New Roman" w:eastAsia="標楷體" w:hAnsi="Times New Roman" w:cs="Times New Roman"/>
          <w:color w:val="000000" w:themeColor="text1"/>
          <w:sz w:val="24"/>
          <w:szCs w:val="24"/>
          <w:lang w:eastAsia="zh-TW"/>
        </w:rPr>
        <w:t>期間</w:t>
      </w:r>
      <w:r w:rsidRPr="0025227A">
        <w:rPr>
          <w:rFonts w:ascii="Times New Roman" w:eastAsia="標楷體" w:hAnsi="Times New Roman" w:cs="Times New Roman"/>
          <w:color w:val="000000" w:themeColor="text1"/>
          <w:sz w:val="24"/>
          <w:szCs w:val="24"/>
          <w:lang w:eastAsia="zh-TW"/>
        </w:rPr>
        <w:t>)</w:t>
      </w:r>
      <w:proofErr w:type="gramEnd"/>
      <w:r w:rsidRPr="0025227A">
        <w:rPr>
          <w:rFonts w:ascii="Times New Roman" w:eastAsia="標楷體" w:hAnsi="Times New Roman" w:cs="Times New Roman"/>
          <w:color w:val="000000" w:themeColor="text1"/>
          <w:sz w:val="24"/>
          <w:szCs w:val="24"/>
          <w:lang w:eastAsia="zh-TW"/>
        </w:rPr>
        <w:t>到期者，且需離境台灣者，可提前至</w:t>
      </w:r>
      <w:r w:rsidRPr="0025227A">
        <w:rPr>
          <w:rFonts w:ascii="Times New Roman" w:eastAsia="標楷體" w:hAnsi="Times New Roman" w:cs="Times New Roman"/>
          <w:color w:val="000000" w:themeColor="text1"/>
          <w:sz w:val="24"/>
          <w:szCs w:val="24"/>
          <w:lang w:eastAsia="zh-TW"/>
        </w:rPr>
        <w:t>6</w:t>
      </w:r>
      <w:r w:rsidRPr="0025227A">
        <w:rPr>
          <w:rFonts w:ascii="Times New Roman" w:eastAsia="標楷體" w:hAnsi="Times New Roman" w:cs="Times New Roman"/>
          <w:color w:val="000000" w:themeColor="text1"/>
          <w:sz w:val="24"/>
          <w:szCs w:val="24"/>
          <w:lang w:eastAsia="zh-TW"/>
        </w:rPr>
        <w:t>月</w:t>
      </w:r>
      <w:r w:rsidRPr="0025227A">
        <w:rPr>
          <w:rFonts w:ascii="Times New Roman" w:eastAsia="標楷體" w:hAnsi="Times New Roman" w:cs="Times New Roman"/>
          <w:color w:val="000000" w:themeColor="text1"/>
          <w:sz w:val="24"/>
          <w:szCs w:val="24"/>
          <w:lang w:eastAsia="zh-TW"/>
        </w:rPr>
        <w:t>1</w:t>
      </w:r>
      <w:r w:rsidRPr="0025227A">
        <w:rPr>
          <w:rFonts w:ascii="Times New Roman" w:eastAsia="標楷體" w:hAnsi="Times New Roman" w:cs="Times New Roman"/>
          <w:color w:val="000000" w:themeColor="text1"/>
          <w:sz w:val="24"/>
          <w:szCs w:val="24"/>
          <w:lang w:eastAsia="zh-TW"/>
        </w:rPr>
        <w:t>日起辦理；請攜帶來回機票及相關文件至移民署辦理。</w:t>
      </w:r>
    </w:p>
    <w:p w:rsidR="00274C50" w:rsidRPr="0025227A" w:rsidRDefault="00274C50" w:rsidP="00274C50">
      <w:pPr>
        <w:pStyle w:val="a3"/>
        <w:numPr>
          <w:ilvl w:val="0"/>
          <w:numId w:val="4"/>
        </w:numPr>
        <w:shd w:val="clear" w:color="auto" w:fill="FFFFFF"/>
        <w:spacing w:after="0" w:line="360" w:lineRule="exact"/>
        <w:ind w:leftChars="0"/>
        <w:rPr>
          <w:rFonts w:ascii="Times New Roman" w:eastAsia="標楷體" w:hAnsi="Times New Roman" w:cs="Times New Roman"/>
          <w:color w:val="000000" w:themeColor="text1"/>
          <w:sz w:val="24"/>
          <w:szCs w:val="24"/>
          <w:lang w:eastAsia="zh-TW"/>
        </w:rPr>
      </w:pPr>
      <w:r w:rsidRPr="0025227A">
        <w:rPr>
          <w:rFonts w:ascii="Times New Roman" w:eastAsia="標楷體" w:hAnsi="Times New Roman" w:cs="Times New Roman"/>
          <w:color w:val="000000" w:themeColor="text1"/>
          <w:sz w:val="24"/>
          <w:szCs w:val="24"/>
          <w:lang w:eastAsia="zh-TW"/>
        </w:rPr>
        <w:t>未於期限內辦理延期者，主管機關得依規定罰鍰及註銷其居留資格，並勒令出國。</w:t>
      </w:r>
    </w:p>
    <w:p w:rsidR="00274C50" w:rsidRPr="00C751E8" w:rsidRDefault="00274C50" w:rsidP="00274C50">
      <w:pPr>
        <w:widowControl/>
        <w:spacing w:after="0" w:line="360" w:lineRule="exact"/>
        <w:rPr>
          <w:rFonts w:ascii="Times New Roman" w:eastAsia="標楷體" w:hAnsi="Times New Roman" w:cs="Times New Roman"/>
          <w:color w:val="000000" w:themeColor="text1"/>
          <w:kern w:val="2"/>
          <w:sz w:val="24"/>
          <w:szCs w:val="24"/>
          <w:lang w:eastAsia="zh-TW"/>
        </w:rPr>
      </w:pPr>
      <w:r w:rsidRPr="00C751E8">
        <w:rPr>
          <w:rFonts w:ascii="Times New Roman" w:eastAsia="標楷體" w:hAnsi="Times New Roman" w:cs="Times New Roman"/>
          <w:color w:val="000000" w:themeColor="text1"/>
          <w:kern w:val="2"/>
          <w:sz w:val="24"/>
          <w:szCs w:val="24"/>
          <w:lang w:eastAsia="zh-TW"/>
        </w:rPr>
        <w:br w:type="page"/>
      </w:r>
    </w:p>
    <w:p w:rsidR="00274C50" w:rsidRPr="00C751E8" w:rsidRDefault="00274C50" w:rsidP="00274C50">
      <w:pPr>
        <w:pStyle w:val="a3"/>
        <w:spacing w:after="0" w:line="240" w:lineRule="auto"/>
        <w:ind w:leftChars="0" w:left="0"/>
        <w:jc w:val="center"/>
        <w:rPr>
          <w:rFonts w:ascii="Times New Roman" w:eastAsia="標楷體" w:hAnsi="Times New Roman" w:cs="Times New Roman"/>
          <w:b/>
          <w:color w:val="000000" w:themeColor="text1"/>
          <w:sz w:val="40"/>
          <w:szCs w:val="40"/>
          <w:lang w:eastAsia="zh-TW"/>
        </w:rPr>
      </w:pPr>
      <w:r w:rsidRPr="00C751E8">
        <w:rPr>
          <w:bCs/>
          <w:sz w:val="40"/>
          <w:szCs w:val="40"/>
          <w:lang w:eastAsia="zh-TW"/>
        </w:rPr>
        <w:lastRenderedPageBreak/>
        <w:t>International Student-Visa</w:t>
      </w:r>
    </w:p>
    <w:p w:rsidR="00274C50" w:rsidRPr="00C751E8" w:rsidRDefault="00274C50" w:rsidP="00274C50">
      <w:pPr>
        <w:pStyle w:val="a3"/>
        <w:spacing w:after="0" w:line="360" w:lineRule="exact"/>
        <w:ind w:leftChars="0" w:left="0"/>
        <w:jc w:val="center"/>
        <w:rPr>
          <w:rFonts w:ascii="Times New Roman" w:eastAsia="標楷體" w:hAnsi="Times New Roman" w:cs="Times New Roman"/>
          <w:color w:val="000000" w:themeColor="text1"/>
          <w:kern w:val="2"/>
          <w:sz w:val="24"/>
          <w:szCs w:val="24"/>
          <w:lang w:eastAsia="zh-TW"/>
        </w:rPr>
      </w:pPr>
    </w:p>
    <w:p w:rsidR="00274C50" w:rsidRPr="004C3ADC" w:rsidRDefault="00274C50" w:rsidP="00274C50">
      <w:pPr>
        <w:pStyle w:val="a3"/>
        <w:widowControl/>
        <w:numPr>
          <w:ilvl w:val="0"/>
          <w:numId w:val="5"/>
        </w:numPr>
        <w:spacing w:after="0" w:line="360" w:lineRule="exact"/>
        <w:ind w:leftChars="0"/>
        <w:rPr>
          <w:rStyle w:val="a4"/>
          <w:rFonts w:ascii="Times New Roman" w:eastAsia="標楷體" w:hAnsi="Times New Roman" w:cs="Times New Roman"/>
          <w:color w:val="000000" w:themeColor="text1"/>
          <w:sz w:val="24"/>
          <w:szCs w:val="24"/>
          <w:shd w:val="clear" w:color="auto" w:fill="FFFFFF"/>
          <w:lang w:eastAsia="zh-TW"/>
        </w:rPr>
      </w:pPr>
      <w:r w:rsidRPr="004C3ADC">
        <w:rPr>
          <w:rStyle w:val="a4"/>
          <w:rFonts w:ascii="Times New Roman" w:eastAsia="標楷體" w:hAnsi="Times New Roman" w:cs="Times New Roman"/>
          <w:color w:val="000000" w:themeColor="text1"/>
          <w:sz w:val="24"/>
          <w:szCs w:val="24"/>
          <w:shd w:val="clear" w:color="auto" w:fill="FFFFFF"/>
        </w:rPr>
        <w:t xml:space="preserve">Changing Your Visa </w:t>
      </w:r>
      <w:proofErr w:type="spellStart"/>
      <w:r w:rsidRPr="004C3ADC">
        <w:rPr>
          <w:rStyle w:val="a4"/>
          <w:rFonts w:ascii="Times New Roman" w:eastAsia="標楷體" w:hAnsi="Times New Roman" w:cs="Times New Roman"/>
          <w:color w:val="000000" w:themeColor="text1"/>
          <w:sz w:val="24"/>
          <w:szCs w:val="24"/>
          <w:shd w:val="clear" w:color="auto" w:fill="FFFFFF"/>
        </w:rPr>
        <w:t>Status</w:t>
      </w:r>
      <w:r w:rsidRPr="004C3ADC">
        <w:rPr>
          <w:rStyle w:val="a4"/>
          <w:rFonts w:ascii="Times New Roman" w:eastAsia="標楷體" w:hAnsi="Times New Roman" w:cs="Times New Roman"/>
          <w:color w:val="000000" w:themeColor="text1"/>
          <w:sz w:val="24"/>
          <w:szCs w:val="24"/>
          <w:shd w:val="clear" w:color="auto" w:fill="FFFFFF"/>
        </w:rPr>
        <w:t>：</w:t>
      </w:r>
      <w:r w:rsidRPr="004C3ADC">
        <w:rPr>
          <w:rStyle w:val="a4"/>
          <w:rFonts w:ascii="Times New Roman" w:eastAsia="標楷體" w:hAnsi="Times New Roman" w:cs="Times New Roman"/>
          <w:color w:val="000000" w:themeColor="text1"/>
          <w:sz w:val="24"/>
          <w:szCs w:val="24"/>
          <w:shd w:val="clear" w:color="auto" w:fill="FFFFFF"/>
        </w:rPr>
        <w:t>Visitor</w:t>
      </w:r>
      <w:proofErr w:type="spellEnd"/>
      <w:r w:rsidRPr="004C3ADC">
        <w:rPr>
          <w:rStyle w:val="a4"/>
          <w:rFonts w:ascii="Times New Roman" w:eastAsia="標楷體" w:hAnsi="Times New Roman" w:cs="Times New Roman"/>
          <w:color w:val="000000" w:themeColor="text1"/>
          <w:sz w:val="24"/>
          <w:szCs w:val="24"/>
          <w:shd w:val="clear" w:color="auto" w:fill="FFFFFF"/>
        </w:rPr>
        <w:t xml:space="preserve"> Visa </w:t>
      </w:r>
      <w:r w:rsidRPr="004C3ADC">
        <w:rPr>
          <w:rStyle w:val="a4"/>
          <w:rFonts w:ascii="Cambria Math" w:eastAsia="標楷體" w:hAnsi="Cambria Math" w:cs="Cambria Math"/>
          <w:color w:val="000000" w:themeColor="text1"/>
          <w:sz w:val="24"/>
          <w:szCs w:val="24"/>
          <w:shd w:val="clear" w:color="auto" w:fill="FFFFFF"/>
        </w:rPr>
        <w:t>⇒</w:t>
      </w:r>
      <w:r w:rsidRPr="004C3ADC">
        <w:rPr>
          <w:rStyle w:val="a4"/>
          <w:rFonts w:ascii="Times New Roman" w:eastAsia="標楷體" w:hAnsi="Times New Roman" w:cs="Times New Roman"/>
          <w:color w:val="000000" w:themeColor="text1"/>
          <w:sz w:val="24"/>
          <w:szCs w:val="24"/>
          <w:shd w:val="clear" w:color="auto" w:fill="FFFFFF"/>
        </w:rPr>
        <w:t xml:space="preserve"> Resident Visa</w:t>
      </w:r>
      <w:r w:rsidRPr="004C3ADC">
        <w:rPr>
          <w:rStyle w:val="apple-converted-space"/>
          <w:rFonts w:ascii="Times New Roman" w:eastAsia="標楷體" w:hAnsi="Times New Roman" w:cs="Times New Roman"/>
          <w:b/>
          <w:bCs/>
          <w:color w:val="000000" w:themeColor="text1"/>
          <w:sz w:val="24"/>
          <w:szCs w:val="24"/>
          <w:shd w:val="clear" w:color="auto" w:fill="FFFFFF"/>
        </w:rPr>
        <w:t> </w:t>
      </w:r>
      <w:r w:rsidRPr="004C3ADC">
        <w:rPr>
          <w:rStyle w:val="a4"/>
          <w:rFonts w:ascii="Times New Roman" w:eastAsia="標楷體" w:hAnsi="Times New Roman" w:cs="Times New Roman"/>
          <w:color w:val="000000" w:themeColor="text1"/>
          <w:sz w:val="24"/>
          <w:szCs w:val="24"/>
          <w:shd w:val="clear" w:color="auto" w:fill="FFFFFF"/>
        </w:rPr>
        <w:t>(</w:t>
      </w:r>
      <w:proofErr w:type="spellStart"/>
      <w:r w:rsidRPr="004C3ADC">
        <w:rPr>
          <w:rStyle w:val="a4"/>
          <w:rFonts w:ascii="Times New Roman" w:eastAsia="標楷體" w:hAnsi="Times New Roman" w:cs="Times New Roman"/>
          <w:color w:val="000000" w:themeColor="text1"/>
          <w:sz w:val="24"/>
          <w:szCs w:val="24"/>
          <w:shd w:val="clear" w:color="auto" w:fill="FFFFFF"/>
        </w:rPr>
        <w:t>Remark</w:t>
      </w:r>
      <w:r w:rsidRPr="004C3ADC">
        <w:rPr>
          <w:rStyle w:val="a4"/>
          <w:rFonts w:ascii="Times New Roman" w:eastAsia="標楷體" w:hAnsi="Times New Roman" w:cs="Times New Roman"/>
          <w:color w:val="000000" w:themeColor="text1"/>
          <w:sz w:val="24"/>
          <w:szCs w:val="24"/>
          <w:shd w:val="clear" w:color="auto" w:fill="FFFFFF"/>
        </w:rPr>
        <w:t>：</w:t>
      </w:r>
      <w:r w:rsidRPr="004C3ADC">
        <w:rPr>
          <w:rStyle w:val="a4"/>
          <w:rFonts w:ascii="Times New Roman" w:eastAsia="標楷體" w:hAnsi="Times New Roman" w:cs="Times New Roman"/>
          <w:color w:val="000000" w:themeColor="text1"/>
          <w:sz w:val="24"/>
          <w:szCs w:val="24"/>
          <w:shd w:val="clear" w:color="auto" w:fill="FFFFFF"/>
        </w:rPr>
        <w:t>FS</w:t>
      </w:r>
      <w:proofErr w:type="spellEnd"/>
      <w:r w:rsidRPr="004C3ADC">
        <w:rPr>
          <w:rStyle w:val="a4"/>
          <w:rFonts w:ascii="Times New Roman" w:eastAsia="標楷體" w:hAnsi="Times New Roman" w:cs="Times New Roman"/>
          <w:color w:val="000000" w:themeColor="text1"/>
          <w:sz w:val="24"/>
          <w:szCs w:val="24"/>
          <w:shd w:val="clear" w:color="auto" w:fill="FFFFFF"/>
        </w:rPr>
        <w:t>)</w:t>
      </w:r>
    </w:p>
    <w:p w:rsidR="00274C50" w:rsidRPr="004C3ADC" w:rsidRDefault="00274C50" w:rsidP="00274C50">
      <w:pPr>
        <w:pStyle w:val="a3"/>
        <w:widowControl/>
        <w:spacing w:after="0" w:line="360" w:lineRule="exact"/>
        <w:ind w:leftChars="0" w:left="360"/>
        <w:rPr>
          <w:rFonts w:ascii="Times New Roman" w:eastAsia="標楷體" w:hAnsi="Times New Roman" w:cs="Times New Roman"/>
          <w:color w:val="000000" w:themeColor="text1"/>
          <w:szCs w:val="24"/>
          <w:shd w:val="clear" w:color="auto" w:fill="FFFFFF"/>
          <w:lang w:eastAsia="zh-TW"/>
        </w:rPr>
      </w:pPr>
      <w:r w:rsidRPr="004C3ADC">
        <w:rPr>
          <w:rFonts w:ascii="Times New Roman" w:eastAsia="標楷體" w:hAnsi="Times New Roman" w:cs="Times New Roman"/>
          <w:color w:val="000000" w:themeColor="text1"/>
          <w:szCs w:val="24"/>
          <w:shd w:val="clear" w:color="auto" w:fill="FFFFFF"/>
        </w:rPr>
        <w:t>(If you were issued a Resident Visa in your home country, you can skip directly to 2)</w:t>
      </w:r>
    </w:p>
    <w:p w:rsidR="00274C50" w:rsidRDefault="00274C50" w:rsidP="00274C50">
      <w:pPr>
        <w:pStyle w:val="a3"/>
        <w:widowControl/>
        <w:spacing w:after="0" w:line="360" w:lineRule="exact"/>
        <w:ind w:leftChars="0" w:left="360"/>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Let’s assume you entered Taiwan on a Visitor Visa. To make this change, go to the Bureau of Consular Affairs (BOCA).</w:t>
      </w:r>
    </w:p>
    <w:p w:rsidR="00274C50" w:rsidRDefault="00274C50" w:rsidP="00274C50">
      <w:pPr>
        <w:pStyle w:val="a3"/>
        <w:widowControl/>
        <w:spacing w:after="0" w:line="360" w:lineRule="exact"/>
        <w:ind w:leftChars="0" w:left="360"/>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Applicants who enter the R.O.C. (Taiwan) on a Visitor Visa which qualifies the applicants for Resident Visa application for the purpose of undertaking studies must apply for a Resident Visa 7 work days before the duration of stay expires.  </w:t>
      </w:r>
    </w:p>
    <w:p w:rsidR="00274C50" w:rsidRPr="004C3ADC" w:rsidRDefault="00274C50" w:rsidP="00274C50">
      <w:pPr>
        <w:widowControl/>
        <w:spacing w:beforeLines="50" w:before="180" w:afterLines="50" w:after="180" w:line="360" w:lineRule="exact"/>
        <w:ind w:leftChars="150" w:left="330"/>
        <w:rPr>
          <w:rStyle w:val="a4"/>
          <w:rFonts w:ascii="Times New Roman" w:eastAsia="標楷體" w:hAnsi="Times New Roman" w:cs="Times New Roman"/>
          <w:color w:val="000000" w:themeColor="text1"/>
          <w:sz w:val="24"/>
          <w:szCs w:val="24"/>
          <w:shd w:val="clear" w:color="auto" w:fill="FFFFFF"/>
          <w:lang w:eastAsia="zh-TW"/>
        </w:rPr>
      </w:pPr>
      <w:r w:rsidRPr="004C3ADC">
        <w:rPr>
          <w:rStyle w:val="a4"/>
          <w:rFonts w:ascii="Times New Roman" w:eastAsia="標楷體" w:hAnsi="Times New Roman" w:cs="Times New Roman"/>
          <w:color w:val="000000" w:themeColor="text1"/>
          <w:sz w:val="24"/>
          <w:szCs w:val="24"/>
          <w:shd w:val="clear" w:color="auto" w:fill="FFFFFF"/>
        </w:rPr>
        <w:t>Required Documents and Fees:</w:t>
      </w:r>
    </w:p>
    <w:p w:rsidR="00274C50" w:rsidRPr="004C3ADC" w:rsidRDefault="00274C50" w:rsidP="00274C50">
      <w:pPr>
        <w:pStyle w:val="a3"/>
        <w:widowControl/>
        <w:numPr>
          <w:ilvl w:val="0"/>
          <w:numId w:val="6"/>
        </w:numPr>
        <w:spacing w:after="0" w:line="360" w:lineRule="exact"/>
        <w:ind w:leftChars="150" w:left="812" w:hanging="482"/>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Application form</w:t>
      </w:r>
    </w:p>
    <w:p w:rsidR="00274C50" w:rsidRDefault="00274C50" w:rsidP="00274C50">
      <w:pPr>
        <w:pStyle w:val="a3"/>
        <w:widowControl/>
        <w:numPr>
          <w:ilvl w:val="0"/>
          <w:numId w:val="6"/>
        </w:numPr>
        <w:spacing w:after="0" w:line="360" w:lineRule="exact"/>
        <w:ind w:leftChars="150" w:left="812" w:hanging="482"/>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Passport, valid for at least 6 months (original and photocopy)</w:t>
      </w:r>
    </w:p>
    <w:p w:rsidR="00274C50" w:rsidRDefault="00274C50" w:rsidP="00274C50">
      <w:pPr>
        <w:pStyle w:val="a3"/>
        <w:widowControl/>
        <w:numPr>
          <w:ilvl w:val="0"/>
          <w:numId w:val="6"/>
        </w:numPr>
        <w:spacing w:after="0" w:line="360" w:lineRule="exact"/>
        <w:ind w:leftChars="150" w:left="812" w:hanging="482"/>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JUST Letter of Admission (original and photocopy) or Student ID card (original and photocopy, stamped by JUST Registration Section) or </w:t>
      </w:r>
      <w:proofErr w:type="spellStart"/>
      <w:r w:rsidRPr="004C3ADC">
        <w:rPr>
          <w:rFonts w:ascii="Times New Roman" w:eastAsia="標楷體" w:hAnsi="Times New Roman" w:cs="Times New Roman"/>
          <w:color w:val="000000" w:themeColor="text1"/>
          <w:sz w:val="24"/>
          <w:szCs w:val="24"/>
          <w:shd w:val="clear" w:color="auto" w:fill="FFFFFF"/>
        </w:rPr>
        <w:t>regisrtarion</w:t>
      </w:r>
      <w:proofErr w:type="spellEnd"/>
      <w:r w:rsidRPr="004C3ADC">
        <w:rPr>
          <w:rFonts w:ascii="Times New Roman" w:eastAsia="標楷體" w:hAnsi="Times New Roman" w:cs="Times New Roman"/>
          <w:color w:val="000000" w:themeColor="text1"/>
          <w:sz w:val="24"/>
          <w:szCs w:val="24"/>
          <w:shd w:val="clear" w:color="auto" w:fill="FFFFFF"/>
        </w:rPr>
        <w:t xml:space="preserve"> proof from JUST</w:t>
      </w:r>
    </w:p>
    <w:p w:rsidR="00274C50" w:rsidRDefault="00274C50" w:rsidP="00274C50">
      <w:pPr>
        <w:pStyle w:val="a3"/>
        <w:widowControl/>
        <w:numPr>
          <w:ilvl w:val="0"/>
          <w:numId w:val="6"/>
        </w:numPr>
        <w:spacing w:after="0" w:line="360" w:lineRule="exact"/>
        <w:ind w:leftChars="150" w:left="812" w:hanging="482"/>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Health certificate issued in the last three months: If you take the medical tests before coming to Taiwan, the certificate must be stamped and verified by a Taipei Representative Office in your home country; or, if in Taiwan, you must take the medical examination at a designated hospital</w:t>
      </w:r>
    </w:p>
    <w:p w:rsidR="00274C50" w:rsidRDefault="00274C50" w:rsidP="00274C50">
      <w:pPr>
        <w:pStyle w:val="a3"/>
        <w:widowControl/>
        <w:numPr>
          <w:ilvl w:val="0"/>
          <w:numId w:val="6"/>
        </w:numPr>
        <w:spacing w:after="0" w:line="360" w:lineRule="exact"/>
        <w:ind w:leftChars="150" w:left="812" w:hanging="482"/>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Two 2-inch color photos with white background taken in the last 6 months</w:t>
      </w:r>
    </w:p>
    <w:p w:rsidR="00274C50" w:rsidRDefault="00274C50" w:rsidP="00274C50">
      <w:pPr>
        <w:pStyle w:val="a3"/>
        <w:widowControl/>
        <w:numPr>
          <w:ilvl w:val="0"/>
          <w:numId w:val="6"/>
        </w:numPr>
        <w:spacing w:after="0" w:line="360" w:lineRule="exact"/>
        <w:ind w:leftChars="150" w:left="812" w:hanging="482"/>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Application fee: NT $3,000 (NT $5,600 for holders of American passports)</w:t>
      </w:r>
    </w:p>
    <w:p w:rsidR="00274C50" w:rsidRPr="004C3ADC" w:rsidRDefault="00274C50" w:rsidP="00274C50">
      <w:pPr>
        <w:pStyle w:val="a3"/>
        <w:widowControl/>
        <w:numPr>
          <w:ilvl w:val="0"/>
          <w:numId w:val="6"/>
        </w:numPr>
        <w:spacing w:after="0" w:line="360" w:lineRule="exact"/>
        <w:ind w:leftChars="150" w:left="812" w:hanging="482"/>
        <w:rPr>
          <w:rFonts w:ascii="Times New Roman" w:eastAsia="標楷體" w:hAnsi="Times New Roman" w:cs="Times New Roman"/>
          <w:color w:val="000000" w:themeColor="text1"/>
          <w:kern w:val="2"/>
          <w:sz w:val="24"/>
          <w:szCs w:val="24"/>
          <w:lang w:eastAsia="zh-TW"/>
        </w:rPr>
      </w:pPr>
      <w:r w:rsidRPr="004C3ADC">
        <w:rPr>
          <w:rFonts w:ascii="Times New Roman" w:eastAsia="標楷體" w:hAnsi="Times New Roman" w:cs="Times New Roman"/>
          <w:color w:val="000000" w:themeColor="text1"/>
          <w:sz w:val="24"/>
          <w:szCs w:val="24"/>
          <w:shd w:val="clear" w:color="auto" w:fill="FFFFFF"/>
        </w:rPr>
        <w:t>Processing time: 7-10 working days</w:t>
      </w:r>
    </w:p>
    <w:p w:rsidR="00274C50" w:rsidRDefault="00274C50" w:rsidP="00274C50">
      <w:pPr>
        <w:pStyle w:val="a3"/>
        <w:widowControl/>
        <w:spacing w:beforeLines="50" w:before="180" w:afterLines="50" w:after="180" w:line="360" w:lineRule="exact"/>
        <w:ind w:leftChars="150" w:left="330"/>
        <w:rPr>
          <w:rStyle w:val="a4"/>
          <w:rFonts w:ascii="Times New Roman" w:eastAsia="標楷體" w:hAnsi="Times New Roman" w:cs="Times New Roman"/>
          <w:color w:val="000000" w:themeColor="text1"/>
          <w:sz w:val="24"/>
          <w:szCs w:val="24"/>
          <w:shd w:val="clear" w:color="auto" w:fill="FFFFFF"/>
          <w:lang w:eastAsia="zh-TW"/>
        </w:rPr>
      </w:pPr>
      <w:hyperlink r:id="rId7" w:history="1">
        <w:r w:rsidRPr="004C3ADC">
          <w:rPr>
            <w:rStyle w:val="a4"/>
            <w:rFonts w:ascii="Times New Roman" w:eastAsia="標楷體" w:hAnsi="Times New Roman" w:cs="Times New Roman"/>
            <w:color w:val="000000" w:themeColor="text1"/>
            <w:sz w:val="24"/>
            <w:szCs w:val="24"/>
            <w:shd w:val="clear" w:color="auto" w:fill="FFFFFF"/>
          </w:rPr>
          <w:t>Bureau of Consular Affairs (BOCA) Taipei Headquarters</w:t>
        </w:r>
      </w:hyperlink>
    </w:p>
    <w:p w:rsidR="00274C50" w:rsidRDefault="00274C50" w:rsidP="00274C50">
      <w:pPr>
        <w:pStyle w:val="a3"/>
        <w:widowControl/>
        <w:spacing w:beforeLines="50" w:before="180" w:afterLines="50" w:after="180" w:line="360" w:lineRule="exact"/>
        <w:ind w:leftChars="150" w:left="330"/>
        <w:rPr>
          <w:rStyle w:val="a4"/>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Address: 3~5 Fl., 2-2 Chi-Nan Rd., Sec. 1, Taipei, Taiwan, ROC</w:t>
      </w:r>
      <w:r w:rsidRPr="004C3ADC">
        <w:rPr>
          <w:rFonts w:ascii="Times New Roman" w:eastAsia="標楷體" w:hAnsi="Times New Roman" w:cs="Times New Roman"/>
          <w:color w:val="000000" w:themeColor="text1"/>
          <w:sz w:val="24"/>
          <w:szCs w:val="24"/>
        </w:rPr>
        <w:br/>
      </w:r>
      <w:proofErr w:type="spellStart"/>
      <w:proofErr w:type="gramStart"/>
      <w:r w:rsidRPr="004C3ADC">
        <w:rPr>
          <w:rFonts w:ascii="Times New Roman" w:eastAsia="標楷體" w:hAnsi="Times New Roman" w:cs="Times New Roman"/>
          <w:color w:val="000000" w:themeColor="text1"/>
          <w:sz w:val="24"/>
          <w:szCs w:val="24"/>
          <w:shd w:val="clear" w:color="auto" w:fill="FFFFFF"/>
        </w:rPr>
        <w:t>Ph</w:t>
      </w:r>
      <w:proofErr w:type="spellEnd"/>
      <w:r w:rsidRPr="004C3ADC">
        <w:rPr>
          <w:rFonts w:ascii="Times New Roman" w:eastAsia="標楷體" w:hAnsi="Times New Roman" w:cs="Times New Roman"/>
          <w:color w:val="000000" w:themeColor="text1"/>
          <w:sz w:val="24"/>
          <w:szCs w:val="24"/>
          <w:shd w:val="clear" w:color="auto" w:fill="FFFFFF"/>
        </w:rPr>
        <w:t xml:space="preserve"> :</w:t>
      </w:r>
      <w:proofErr w:type="gramEnd"/>
      <w:r w:rsidRPr="004C3ADC">
        <w:rPr>
          <w:rFonts w:ascii="Times New Roman" w:eastAsia="標楷體" w:hAnsi="Times New Roman" w:cs="Times New Roman"/>
          <w:color w:val="000000" w:themeColor="text1"/>
          <w:sz w:val="24"/>
          <w:szCs w:val="24"/>
          <w:shd w:val="clear" w:color="auto" w:fill="FFFFFF"/>
        </w:rPr>
        <w:t xml:space="preserve"> (02) 2343-2888</w:t>
      </w:r>
      <w:r w:rsidRPr="004C3ADC">
        <w:rPr>
          <w:rFonts w:ascii="Times New Roman" w:eastAsia="標楷體" w:hAnsi="Times New Roman" w:cs="Times New Roman"/>
          <w:color w:val="000000" w:themeColor="text1"/>
          <w:sz w:val="24"/>
          <w:szCs w:val="24"/>
        </w:rPr>
        <w:br/>
      </w:r>
    </w:p>
    <w:p w:rsidR="00274C50" w:rsidRDefault="00274C50" w:rsidP="00274C50">
      <w:pPr>
        <w:pStyle w:val="a3"/>
        <w:widowControl/>
        <w:numPr>
          <w:ilvl w:val="0"/>
          <w:numId w:val="5"/>
        </w:numPr>
        <w:spacing w:beforeLines="50" w:before="180" w:afterLines="50" w:after="180" w:line="360" w:lineRule="exact"/>
        <w:ind w:leftChars="0"/>
        <w:rPr>
          <w:rStyle w:val="a4"/>
          <w:rFonts w:ascii="Times New Roman" w:eastAsia="標楷體" w:hAnsi="Times New Roman" w:cs="Times New Roman"/>
          <w:color w:val="000000" w:themeColor="text1"/>
          <w:sz w:val="24"/>
          <w:szCs w:val="24"/>
          <w:shd w:val="clear" w:color="auto" w:fill="FFFFFF"/>
          <w:lang w:eastAsia="zh-TW"/>
        </w:rPr>
      </w:pPr>
      <w:r w:rsidRPr="004C3ADC">
        <w:rPr>
          <w:rStyle w:val="a4"/>
          <w:rFonts w:ascii="Times New Roman" w:eastAsia="標楷體" w:hAnsi="Times New Roman" w:cs="Times New Roman"/>
          <w:color w:val="000000" w:themeColor="text1"/>
          <w:sz w:val="24"/>
          <w:szCs w:val="24"/>
          <w:shd w:val="clear" w:color="auto" w:fill="FFFFFF"/>
        </w:rPr>
        <w:t xml:space="preserve">Resident Visa </w:t>
      </w:r>
      <w:r w:rsidRPr="004C3ADC">
        <w:rPr>
          <w:rStyle w:val="a4"/>
          <w:rFonts w:ascii="Cambria Math" w:eastAsia="標楷體" w:hAnsi="Cambria Math" w:cs="Cambria Math"/>
          <w:color w:val="000000" w:themeColor="text1"/>
          <w:sz w:val="24"/>
          <w:szCs w:val="24"/>
          <w:shd w:val="clear" w:color="auto" w:fill="FFFFFF"/>
        </w:rPr>
        <w:t>⇒</w:t>
      </w:r>
      <w:r w:rsidRPr="004C3ADC">
        <w:rPr>
          <w:rStyle w:val="a4"/>
          <w:rFonts w:ascii="Times New Roman" w:eastAsia="標楷體" w:hAnsi="Times New Roman" w:cs="Times New Roman"/>
          <w:color w:val="000000" w:themeColor="text1"/>
          <w:sz w:val="24"/>
          <w:szCs w:val="24"/>
          <w:shd w:val="clear" w:color="auto" w:fill="FFFFFF"/>
        </w:rPr>
        <w:t xml:space="preserve"> Alien Resident Certificate (ARC)</w:t>
      </w:r>
    </w:p>
    <w:p w:rsidR="00274C50" w:rsidRDefault="00274C50" w:rsidP="00274C50">
      <w:pPr>
        <w:pStyle w:val="a3"/>
        <w:widowControl/>
        <w:spacing w:beforeLines="50" w:before="180" w:afterLines="50" w:after="180" w:line="360" w:lineRule="exact"/>
        <w:ind w:leftChars="0" w:left="360"/>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Remember, you need to make this change at the National Immigration Agency</w:t>
      </w:r>
      <w:r w:rsidRPr="004C3ADC">
        <w:rPr>
          <w:rStyle w:val="apple-converted-space"/>
          <w:rFonts w:ascii="Times New Roman" w:eastAsia="標楷體" w:hAnsi="Times New Roman" w:cs="Times New Roman"/>
          <w:color w:val="000000" w:themeColor="text1"/>
          <w:sz w:val="24"/>
          <w:szCs w:val="24"/>
          <w:shd w:val="clear" w:color="auto" w:fill="FFFFFF"/>
        </w:rPr>
        <w:t> </w:t>
      </w:r>
      <w:r w:rsidRPr="004C3ADC">
        <w:rPr>
          <w:rStyle w:val="a4"/>
          <w:rFonts w:ascii="Times New Roman" w:eastAsia="標楷體" w:hAnsi="Times New Roman" w:cs="Times New Roman"/>
          <w:color w:val="000000" w:themeColor="text1"/>
          <w:sz w:val="24"/>
          <w:szCs w:val="24"/>
          <w:shd w:val="clear" w:color="auto" w:fill="FFFFFF"/>
        </w:rPr>
        <w:t>within 15 days of receiving your Resident Visa</w:t>
      </w:r>
      <w:r w:rsidRPr="004C3ADC">
        <w:rPr>
          <w:rFonts w:ascii="Times New Roman" w:eastAsia="標楷體" w:hAnsi="Times New Roman" w:cs="Times New Roman"/>
          <w:color w:val="000000" w:themeColor="text1"/>
          <w:sz w:val="24"/>
          <w:szCs w:val="24"/>
          <w:shd w:val="clear" w:color="auto" w:fill="FFFFFF"/>
        </w:rPr>
        <w:t>!</w:t>
      </w:r>
    </w:p>
    <w:p w:rsidR="00274C50" w:rsidRDefault="00274C50" w:rsidP="00274C50">
      <w:pPr>
        <w:pStyle w:val="a3"/>
        <w:widowControl/>
        <w:spacing w:beforeLines="50" w:before="180" w:afterLines="50" w:after="180" w:line="360" w:lineRule="exact"/>
        <w:ind w:leftChars="0" w:left="360"/>
        <w:rPr>
          <w:rStyle w:val="a4"/>
          <w:rFonts w:ascii="Times New Roman" w:eastAsia="標楷體" w:hAnsi="Times New Roman" w:cs="Times New Roman"/>
          <w:color w:val="000000" w:themeColor="text1"/>
          <w:sz w:val="24"/>
          <w:szCs w:val="24"/>
          <w:shd w:val="clear" w:color="auto" w:fill="FFFFFF"/>
          <w:lang w:eastAsia="zh-TW"/>
        </w:rPr>
      </w:pPr>
      <w:r w:rsidRPr="004C3ADC">
        <w:rPr>
          <w:rStyle w:val="a4"/>
          <w:rFonts w:ascii="Times New Roman" w:eastAsia="標楷體" w:hAnsi="Times New Roman" w:cs="Times New Roman"/>
          <w:color w:val="000000" w:themeColor="text1"/>
          <w:sz w:val="24"/>
          <w:szCs w:val="24"/>
          <w:shd w:val="clear" w:color="auto" w:fill="FFFFFF"/>
        </w:rPr>
        <w:t>Required Documents and Fees:</w:t>
      </w:r>
    </w:p>
    <w:p w:rsidR="00274C50" w:rsidRDefault="00274C50" w:rsidP="00274C50">
      <w:pPr>
        <w:pStyle w:val="a3"/>
        <w:widowControl/>
        <w:numPr>
          <w:ilvl w:val="0"/>
          <w:numId w:val="8"/>
        </w:numPr>
        <w:tabs>
          <w:tab w:val="left" w:pos="284"/>
        </w:tabs>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ARC Application form</w:t>
      </w:r>
    </w:p>
    <w:p w:rsidR="00274C50" w:rsidRDefault="00274C50" w:rsidP="00274C50">
      <w:pPr>
        <w:pStyle w:val="a3"/>
        <w:widowControl/>
        <w:numPr>
          <w:ilvl w:val="0"/>
          <w:numId w:val="8"/>
        </w:numPr>
        <w:tabs>
          <w:tab w:val="left" w:pos="284"/>
        </w:tabs>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One 2-inch, half-length color photo with white background, the applicant must not be wearing a hat.</w:t>
      </w:r>
    </w:p>
    <w:p w:rsidR="00274C50" w:rsidRDefault="00274C50" w:rsidP="00274C50">
      <w:pPr>
        <w:pStyle w:val="a3"/>
        <w:widowControl/>
        <w:numPr>
          <w:ilvl w:val="0"/>
          <w:numId w:val="8"/>
        </w:numPr>
        <w:tabs>
          <w:tab w:val="left" w:pos="284"/>
        </w:tabs>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lastRenderedPageBreak/>
        <w:t>Passport and visa (original and photocopy)</w:t>
      </w:r>
    </w:p>
    <w:p w:rsidR="00274C50" w:rsidRDefault="00274C50" w:rsidP="00274C50">
      <w:pPr>
        <w:pStyle w:val="a3"/>
        <w:widowControl/>
        <w:numPr>
          <w:ilvl w:val="0"/>
          <w:numId w:val="8"/>
        </w:numPr>
        <w:tabs>
          <w:tab w:val="left" w:pos="284"/>
        </w:tabs>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Student ID card or Proof of Enrollment certificate (original and photocopy)</w:t>
      </w:r>
    </w:p>
    <w:p w:rsidR="00274C50" w:rsidRDefault="00274C50" w:rsidP="00274C50">
      <w:pPr>
        <w:pStyle w:val="a3"/>
        <w:widowControl/>
        <w:numPr>
          <w:ilvl w:val="0"/>
          <w:numId w:val="8"/>
        </w:numPr>
        <w:tabs>
          <w:tab w:val="left" w:pos="284"/>
        </w:tabs>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Application fee: NT $1,000 (one year)</w:t>
      </w:r>
    </w:p>
    <w:p w:rsidR="00274C50" w:rsidRDefault="00274C50" w:rsidP="00274C50">
      <w:pPr>
        <w:pStyle w:val="a3"/>
        <w:widowControl/>
        <w:numPr>
          <w:ilvl w:val="0"/>
          <w:numId w:val="8"/>
        </w:numPr>
        <w:tabs>
          <w:tab w:val="left" w:pos="284"/>
        </w:tabs>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Processing time: 10 working days</w:t>
      </w:r>
    </w:p>
    <w:p w:rsidR="00274C50" w:rsidRPr="004C3ADC" w:rsidRDefault="00274C50" w:rsidP="00274C50">
      <w:pPr>
        <w:pStyle w:val="a3"/>
        <w:widowControl/>
        <w:spacing w:beforeLines="50" w:before="180" w:afterLines="50" w:after="180" w:line="360" w:lineRule="exact"/>
        <w:ind w:leftChars="150" w:left="330"/>
        <w:rPr>
          <w:rStyle w:val="a4"/>
          <w:rFonts w:ascii="Times New Roman" w:eastAsia="標楷體" w:hAnsi="Times New Roman" w:cs="Times New Roman"/>
          <w:color w:val="000000" w:themeColor="text1"/>
          <w:sz w:val="24"/>
          <w:szCs w:val="24"/>
          <w:shd w:val="clear" w:color="auto" w:fill="FFFFFF"/>
        </w:rPr>
      </w:pPr>
      <w:hyperlink r:id="rId8" w:history="1">
        <w:r w:rsidRPr="004C3ADC">
          <w:rPr>
            <w:rStyle w:val="a4"/>
            <w:rFonts w:ascii="Times New Roman" w:eastAsia="標楷體" w:hAnsi="Times New Roman" w:cs="Times New Roman"/>
            <w:color w:val="000000" w:themeColor="text1"/>
            <w:sz w:val="24"/>
            <w:szCs w:val="24"/>
            <w:shd w:val="clear" w:color="auto" w:fill="FFFFFF"/>
          </w:rPr>
          <w:t>National Immigration Agency</w:t>
        </w:r>
      </w:hyperlink>
    </w:p>
    <w:p w:rsidR="00274C50" w:rsidRDefault="00274C50" w:rsidP="00274C50">
      <w:pPr>
        <w:pStyle w:val="a3"/>
        <w:widowControl/>
        <w:spacing w:beforeLines="50" w:before="180" w:afterLines="50" w:after="180" w:line="360" w:lineRule="exact"/>
        <w:ind w:leftChars="0" w:left="360"/>
        <w:rPr>
          <w:rFonts w:ascii="Times New Roman" w:eastAsia="標楷體" w:hAnsi="Times New Roman" w:cs="Times New Roman"/>
          <w:color w:val="000000" w:themeColor="text1"/>
          <w:sz w:val="24"/>
          <w:szCs w:val="24"/>
          <w:shd w:val="clear" w:color="auto" w:fill="FFFFFF"/>
          <w:lang w:eastAsia="zh-TW"/>
        </w:rPr>
      </w:pPr>
      <w:r w:rsidRPr="004C3ADC">
        <w:rPr>
          <w:rFonts w:ascii="Times New Roman" w:eastAsia="標楷體" w:hAnsi="Times New Roman" w:cs="Times New Roman"/>
          <w:color w:val="000000" w:themeColor="text1"/>
          <w:sz w:val="24"/>
          <w:szCs w:val="24"/>
          <w:shd w:val="clear" w:color="auto" w:fill="FFFFFF"/>
        </w:rPr>
        <w:t xml:space="preserve">The National Immigration Agency has service centers set up all around Taiwan. If you live in New Taipei City (this includes </w:t>
      </w:r>
      <w:proofErr w:type="spellStart"/>
      <w:r w:rsidRPr="004C3ADC">
        <w:rPr>
          <w:rFonts w:ascii="Times New Roman" w:eastAsia="標楷體" w:hAnsi="Times New Roman" w:cs="Times New Roman"/>
          <w:color w:val="000000" w:themeColor="text1"/>
          <w:sz w:val="24"/>
          <w:szCs w:val="24"/>
          <w:shd w:val="clear" w:color="auto" w:fill="FFFFFF"/>
        </w:rPr>
        <w:t>Tamsui</w:t>
      </w:r>
      <w:proofErr w:type="spellEnd"/>
      <w:r w:rsidRPr="004C3ADC">
        <w:rPr>
          <w:rFonts w:ascii="Times New Roman" w:eastAsia="標楷體" w:hAnsi="Times New Roman" w:cs="Times New Roman"/>
          <w:color w:val="000000" w:themeColor="text1"/>
          <w:sz w:val="24"/>
          <w:szCs w:val="24"/>
          <w:shd w:val="clear" w:color="auto" w:fill="FFFFFF"/>
        </w:rPr>
        <w:t xml:space="preserve"> residents), you must change your visa status from Resident Visa to ARC at the New Taipei City Service Center. If you live in Taipei City, the change must be made at the Taipei City Service Center. If, however, you live at the </w:t>
      </w:r>
    </w:p>
    <w:p w:rsidR="00274C50" w:rsidRDefault="00274C50" w:rsidP="00274C50">
      <w:pPr>
        <w:pStyle w:val="a3"/>
        <w:widowControl/>
        <w:spacing w:beforeLines="50" w:before="180" w:afterLines="50" w:after="180" w:line="360" w:lineRule="exact"/>
        <w:ind w:leftChars="0" w:left="360"/>
        <w:rPr>
          <w:rStyle w:val="a4"/>
          <w:rFonts w:ascii="Times New Roman" w:eastAsia="標楷體" w:hAnsi="Times New Roman" w:cs="Times New Roman"/>
          <w:color w:val="000000" w:themeColor="text1"/>
          <w:sz w:val="24"/>
          <w:szCs w:val="24"/>
          <w:shd w:val="clear" w:color="auto" w:fill="FFFFFF"/>
          <w:lang w:eastAsia="zh-TW"/>
        </w:rPr>
      </w:pPr>
      <w:r w:rsidRPr="004C3ADC">
        <w:rPr>
          <w:rStyle w:val="a4"/>
          <w:rFonts w:ascii="Times New Roman" w:eastAsia="標楷體" w:hAnsi="Times New Roman" w:cs="Times New Roman"/>
          <w:color w:val="000000" w:themeColor="text1"/>
          <w:sz w:val="24"/>
          <w:szCs w:val="24"/>
          <w:shd w:val="clear" w:color="auto" w:fill="FFFFFF"/>
        </w:rPr>
        <w:t>(1) New Taipei City Service Center</w:t>
      </w:r>
      <w:r w:rsidRPr="004C3ADC">
        <w:rPr>
          <w:rFonts w:ascii="Times New Roman" w:eastAsia="標楷體" w:hAnsi="Times New Roman" w:cs="Times New Roman"/>
          <w:color w:val="000000" w:themeColor="text1"/>
          <w:sz w:val="24"/>
          <w:szCs w:val="24"/>
        </w:rPr>
        <w:br/>
      </w:r>
      <w:r w:rsidRPr="004C3ADC">
        <w:rPr>
          <w:rFonts w:ascii="Times New Roman" w:eastAsia="標楷體" w:hAnsi="Times New Roman" w:cs="Times New Roman"/>
          <w:color w:val="000000" w:themeColor="text1"/>
          <w:sz w:val="24"/>
          <w:szCs w:val="24"/>
          <w:shd w:val="clear" w:color="auto" w:fill="FFFFFF"/>
        </w:rPr>
        <w:t xml:space="preserve">      Address: No.135, Min-An St, Jung-He </w:t>
      </w:r>
      <w:proofErr w:type="spellStart"/>
      <w:r w:rsidRPr="004C3ADC">
        <w:rPr>
          <w:rFonts w:ascii="Times New Roman" w:eastAsia="標楷體" w:hAnsi="Times New Roman" w:cs="Times New Roman"/>
          <w:color w:val="000000" w:themeColor="text1"/>
          <w:sz w:val="24"/>
          <w:szCs w:val="24"/>
          <w:shd w:val="clear" w:color="auto" w:fill="FFFFFF"/>
        </w:rPr>
        <w:t>Dist</w:t>
      </w:r>
      <w:proofErr w:type="spellEnd"/>
      <w:r w:rsidRPr="004C3ADC">
        <w:rPr>
          <w:rFonts w:ascii="Times New Roman" w:eastAsia="標楷體" w:hAnsi="Times New Roman" w:cs="Times New Roman"/>
          <w:color w:val="000000" w:themeColor="text1"/>
          <w:sz w:val="24"/>
          <w:szCs w:val="24"/>
          <w:shd w:val="clear" w:color="auto" w:fill="FFFFFF"/>
        </w:rPr>
        <w:t>, New Taipei City</w:t>
      </w:r>
      <w:r w:rsidRPr="004C3ADC">
        <w:rPr>
          <w:rFonts w:ascii="Times New Roman" w:eastAsia="標楷體" w:hAnsi="Times New Roman" w:cs="Times New Roman"/>
          <w:color w:val="000000" w:themeColor="text1"/>
          <w:sz w:val="24"/>
          <w:szCs w:val="24"/>
        </w:rPr>
        <w:br/>
      </w:r>
      <w:r w:rsidRPr="004C3ADC">
        <w:rPr>
          <w:rFonts w:ascii="Times New Roman" w:eastAsia="標楷體" w:hAnsi="Times New Roman" w:cs="Times New Roman"/>
          <w:color w:val="000000" w:themeColor="text1"/>
          <w:sz w:val="24"/>
          <w:szCs w:val="24"/>
          <w:shd w:val="clear" w:color="auto" w:fill="FFFFFF"/>
        </w:rPr>
        <w:t xml:space="preserve">      </w:t>
      </w:r>
      <w:proofErr w:type="spellStart"/>
      <w:r w:rsidRPr="004C3ADC">
        <w:rPr>
          <w:rFonts w:ascii="Times New Roman" w:eastAsia="標楷體" w:hAnsi="Times New Roman" w:cs="Times New Roman"/>
          <w:color w:val="000000" w:themeColor="text1"/>
          <w:sz w:val="24"/>
          <w:szCs w:val="24"/>
          <w:shd w:val="clear" w:color="auto" w:fill="FFFFFF"/>
        </w:rPr>
        <w:t>Ph</w:t>
      </w:r>
      <w:proofErr w:type="spellEnd"/>
      <w:r w:rsidRPr="004C3ADC">
        <w:rPr>
          <w:rFonts w:ascii="Times New Roman" w:eastAsia="標楷體" w:hAnsi="Times New Roman" w:cs="Times New Roman"/>
          <w:color w:val="000000" w:themeColor="text1"/>
          <w:sz w:val="24"/>
          <w:szCs w:val="24"/>
          <w:shd w:val="clear" w:color="auto" w:fill="FFFFFF"/>
        </w:rPr>
        <w:t>: (02) 8228-2090</w:t>
      </w:r>
      <w:r w:rsidRPr="004C3ADC">
        <w:rPr>
          <w:rFonts w:ascii="Times New Roman" w:eastAsia="標楷體" w:hAnsi="Times New Roman" w:cs="Times New Roman"/>
          <w:color w:val="000000" w:themeColor="text1"/>
          <w:sz w:val="24"/>
          <w:szCs w:val="24"/>
        </w:rPr>
        <w:br/>
      </w:r>
      <w:r w:rsidRPr="004C3ADC">
        <w:rPr>
          <w:rStyle w:val="a4"/>
          <w:rFonts w:ascii="Times New Roman" w:eastAsia="標楷體" w:hAnsi="Times New Roman" w:cs="Times New Roman"/>
          <w:color w:val="000000" w:themeColor="text1"/>
          <w:sz w:val="24"/>
          <w:szCs w:val="24"/>
          <w:shd w:val="clear" w:color="auto" w:fill="FFFFFF"/>
        </w:rPr>
        <w:t>(2) Taipei City Service Center</w:t>
      </w:r>
      <w:r w:rsidRPr="004C3ADC">
        <w:rPr>
          <w:rFonts w:ascii="Times New Roman" w:eastAsia="標楷體" w:hAnsi="Times New Roman" w:cs="Times New Roman"/>
          <w:color w:val="000000" w:themeColor="text1"/>
          <w:sz w:val="24"/>
          <w:szCs w:val="24"/>
        </w:rPr>
        <w:br/>
      </w:r>
      <w:r w:rsidRPr="004C3ADC">
        <w:rPr>
          <w:rFonts w:ascii="Times New Roman" w:eastAsia="標楷體" w:hAnsi="Times New Roman" w:cs="Times New Roman"/>
          <w:color w:val="000000" w:themeColor="text1"/>
          <w:sz w:val="24"/>
          <w:szCs w:val="24"/>
          <w:shd w:val="clear" w:color="auto" w:fill="FFFFFF"/>
        </w:rPr>
        <w:t xml:space="preserve">      Address: No.15, Guangzhou St., </w:t>
      </w:r>
      <w:proofErr w:type="spellStart"/>
      <w:r w:rsidRPr="004C3ADC">
        <w:rPr>
          <w:rFonts w:ascii="Times New Roman" w:eastAsia="標楷體" w:hAnsi="Times New Roman" w:cs="Times New Roman"/>
          <w:color w:val="000000" w:themeColor="text1"/>
          <w:sz w:val="24"/>
          <w:szCs w:val="24"/>
          <w:shd w:val="clear" w:color="auto" w:fill="FFFFFF"/>
        </w:rPr>
        <w:t>Zhongzheng</w:t>
      </w:r>
      <w:proofErr w:type="spellEnd"/>
      <w:r w:rsidRPr="004C3ADC">
        <w:rPr>
          <w:rFonts w:ascii="Times New Roman" w:eastAsia="標楷體" w:hAnsi="Times New Roman" w:cs="Times New Roman"/>
          <w:color w:val="000000" w:themeColor="text1"/>
          <w:sz w:val="24"/>
          <w:szCs w:val="24"/>
          <w:shd w:val="clear" w:color="auto" w:fill="FFFFFF"/>
        </w:rPr>
        <w:t xml:space="preserve"> Dist., Taipei City</w:t>
      </w:r>
      <w:r w:rsidRPr="004C3ADC">
        <w:rPr>
          <w:rFonts w:ascii="Times New Roman" w:eastAsia="標楷體" w:hAnsi="Times New Roman" w:cs="Times New Roman"/>
          <w:color w:val="000000" w:themeColor="text1"/>
          <w:sz w:val="24"/>
          <w:szCs w:val="24"/>
        </w:rPr>
        <w:br/>
      </w:r>
      <w:r w:rsidRPr="004C3ADC">
        <w:rPr>
          <w:rFonts w:ascii="Times New Roman" w:eastAsia="標楷體" w:hAnsi="Times New Roman" w:cs="Times New Roman"/>
          <w:color w:val="000000" w:themeColor="text1"/>
          <w:sz w:val="24"/>
          <w:szCs w:val="24"/>
          <w:shd w:val="clear" w:color="auto" w:fill="FFFFFF"/>
        </w:rPr>
        <w:t xml:space="preserve">      </w:t>
      </w:r>
      <w:proofErr w:type="spellStart"/>
      <w:r w:rsidRPr="004C3ADC">
        <w:rPr>
          <w:rFonts w:ascii="Times New Roman" w:eastAsia="標楷體" w:hAnsi="Times New Roman" w:cs="Times New Roman"/>
          <w:color w:val="000000" w:themeColor="text1"/>
          <w:sz w:val="24"/>
          <w:szCs w:val="24"/>
          <w:shd w:val="clear" w:color="auto" w:fill="FFFFFF"/>
        </w:rPr>
        <w:t>Ph</w:t>
      </w:r>
      <w:proofErr w:type="spellEnd"/>
      <w:r w:rsidRPr="004C3ADC">
        <w:rPr>
          <w:rFonts w:ascii="Times New Roman" w:eastAsia="標楷體" w:hAnsi="Times New Roman" w:cs="Times New Roman"/>
          <w:color w:val="000000" w:themeColor="text1"/>
          <w:sz w:val="24"/>
          <w:szCs w:val="24"/>
          <w:shd w:val="clear" w:color="auto" w:fill="FFFFFF"/>
        </w:rPr>
        <w:t>: (02) 2388 3929</w:t>
      </w:r>
      <w:r w:rsidRPr="004C3ADC">
        <w:rPr>
          <w:rFonts w:ascii="Times New Roman" w:eastAsia="標楷體" w:hAnsi="Times New Roman" w:cs="Times New Roman"/>
          <w:color w:val="000000" w:themeColor="text1"/>
          <w:sz w:val="24"/>
          <w:szCs w:val="24"/>
        </w:rPr>
        <w:br/>
      </w:r>
    </w:p>
    <w:p w:rsidR="00274C50" w:rsidRDefault="00274C50" w:rsidP="00274C50">
      <w:pPr>
        <w:pStyle w:val="a3"/>
        <w:widowControl/>
        <w:numPr>
          <w:ilvl w:val="0"/>
          <w:numId w:val="5"/>
        </w:numPr>
        <w:spacing w:beforeLines="50" w:before="180" w:afterLines="50" w:after="180" w:line="360" w:lineRule="exact"/>
        <w:ind w:leftChars="0"/>
        <w:rPr>
          <w:rStyle w:val="a4"/>
          <w:rFonts w:ascii="Times New Roman" w:eastAsia="標楷體" w:hAnsi="Times New Roman" w:cs="Times New Roman"/>
          <w:color w:val="000000" w:themeColor="text1"/>
          <w:sz w:val="24"/>
          <w:szCs w:val="24"/>
          <w:shd w:val="clear" w:color="auto" w:fill="FFFFFF"/>
        </w:rPr>
      </w:pPr>
      <w:r w:rsidRPr="004C3ADC">
        <w:rPr>
          <w:rStyle w:val="a4"/>
          <w:rFonts w:ascii="Times New Roman" w:eastAsia="標楷體" w:hAnsi="Times New Roman" w:cs="Times New Roman"/>
          <w:color w:val="000000" w:themeColor="text1"/>
          <w:sz w:val="24"/>
          <w:szCs w:val="24"/>
          <w:shd w:val="clear" w:color="auto" w:fill="FFFFFF"/>
        </w:rPr>
        <w:t xml:space="preserve"> Extending Your Alien Resident Certificate (ARC)</w:t>
      </w:r>
    </w:p>
    <w:p w:rsidR="00274C50" w:rsidRDefault="00274C50" w:rsidP="00274C50">
      <w:pPr>
        <w:pStyle w:val="a3"/>
        <w:widowControl/>
        <w:spacing w:beforeLines="50" w:before="180" w:afterLines="50" w:after="180" w:line="360" w:lineRule="exact"/>
        <w:ind w:leftChars="0" w:left="360"/>
        <w:rPr>
          <w:rStyle w:val="a4"/>
          <w:rFonts w:ascii="Times New Roman" w:eastAsia="標楷體" w:hAnsi="Times New Roman" w:cs="Times New Roman"/>
          <w:color w:val="000000" w:themeColor="text1"/>
          <w:sz w:val="24"/>
          <w:szCs w:val="24"/>
          <w:shd w:val="clear" w:color="auto" w:fill="FFFFFF"/>
          <w:lang w:eastAsia="zh-TW"/>
        </w:rPr>
      </w:pPr>
      <w:r w:rsidRPr="004C3ADC">
        <w:rPr>
          <w:rStyle w:val="a4"/>
          <w:rFonts w:ascii="Times New Roman" w:eastAsia="標楷體" w:hAnsi="Times New Roman" w:cs="Times New Roman"/>
          <w:color w:val="000000" w:themeColor="text1"/>
          <w:sz w:val="24"/>
          <w:szCs w:val="24"/>
          <w:shd w:val="clear" w:color="auto" w:fill="FFFFFF"/>
        </w:rPr>
        <w:t>Required Documents and Fees:</w:t>
      </w:r>
    </w:p>
    <w:p w:rsidR="00274C50" w:rsidRDefault="00274C50" w:rsidP="00274C50">
      <w:pPr>
        <w:pStyle w:val="a3"/>
        <w:widowControl/>
        <w:numPr>
          <w:ilvl w:val="0"/>
          <w:numId w:val="7"/>
        </w:numPr>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Application form</w:t>
      </w:r>
    </w:p>
    <w:p w:rsidR="00274C50" w:rsidRPr="004C3ADC" w:rsidRDefault="00274C50" w:rsidP="00274C50">
      <w:pPr>
        <w:pStyle w:val="a3"/>
        <w:widowControl/>
        <w:numPr>
          <w:ilvl w:val="0"/>
          <w:numId w:val="7"/>
        </w:numPr>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Passport and ARC (original and photocopy)</w:t>
      </w:r>
    </w:p>
    <w:p w:rsidR="00274C50" w:rsidRPr="004C3ADC" w:rsidRDefault="00274C50" w:rsidP="00274C50">
      <w:pPr>
        <w:pStyle w:val="a3"/>
        <w:widowControl/>
        <w:numPr>
          <w:ilvl w:val="0"/>
          <w:numId w:val="7"/>
        </w:numPr>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Student ID card (original and photocopy)</w:t>
      </w:r>
    </w:p>
    <w:p w:rsidR="00274C50" w:rsidRPr="004C3ADC" w:rsidRDefault="00274C50" w:rsidP="00274C50">
      <w:pPr>
        <w:pStyle w:val="a3"/>
        <w:widowControl/>
        <w:numPr>
          <w:ilvl w:val="0"/>
          <w:numId w:val="7"/>
        </w:numPr>
        <w:spacing w:after="0" w:line="360" w:lineRule="exact"/>
        <w:ind w:leftChars="0"/>
        <w:rPr>
          <w:rFonts w:ascii="Times New Roman" w:eastAsia="標楷體" w:hAnsi="Times New Roman" w:cs="Times New Roman"/>
          <w:color w:val="000000" w:themeColor="text1"/>
          <w:sz w:val="24"/>
          <w:szCs w:val="24"/>
          <w:shd w:val="clear" w:color="auto" w:fill="FFFFFF"/>
        </w:rPr>
      </w:pPr>
      <w:r w:rsidRPr="004C3ADC">
        <w:rPr>
          <w:rFonts w:ascii="Times New Roman" w:eastAsia="標楷體" w:hAnsi="Times New Roman" w:cs="Times New Roman"/>
          <w:color w:val="000000" w:themeColor="text1"/>
          <w:sz w:val="24"/>
          <w:szCs w:val="24"/>
          <w:shd w:val="clear" w:color="auto" w:fill="FFFFFF"/>
        </w:rPr>
        <w:t>Application fee: NT $1,000 (one year)</w:t>
      </w:r>
    </w:p>
    <w:p w:rsidR="00274C50" w:rsidRPr="00C67A87" w:rsidRDefault="00274C50" w:rsidP="00274C50">
      <w:pPr>
        <w:pStyle w:val="a3"/>
        <w:widowControl/>
        <w:numPr>
          <w:ilvl w:val="0"/>
          <w:numId w:val="7"/>
        </w:numPr>
        <w:spacing w:after="0" w:line="360" w:lineRule="exact"/>
        <w:ind w:leftChars="0"/>
        <w:rPr>
          <w:rFonts w:ascii="Times New Roman" w:eastAsia="標楷體" w:hAnsi="Times New Roman" w:cs="Times New Roman"/>
          <w:color w:val="000000" w:themeColor="text1"/>
          <w:kern w:val="2"/>
          <w:sz w:val="24"/>
          <w:szCs w:val="24"/>
          <w:lang w:eastAsia="zh-TW"/>
        </w:rPr>
      </w:pPr>
      <w:r w:rsidRPr="004C3ADC">
        <w:rPr>
          <w:rFonts w:ascii="Times New Roman" w:eastAsia="標楷體" w:hAnsi="Times New Roman" w:cs="Times New Roman"/>
          <w:color w:val="000000" w:themeColor="text1"/>
          <w:sz w:val="24"/>
          <w:szCs w:val="24"/>
          <w:shd w:val="clear" w:color="auto" w:fill="FFFFFF"/>
        </w:rPr>
        <w:t>Processing time: 10 working days</w:t>
      </w:r>
      <w:r>
        <w:rPr>
          <w:rFonts w:ascii="Times New Roman" w:eastAsia="標楷體" w:hAnsi="Times New Roman" w:cs="Times New Roman"/>
          <w:color w:val="000000" w:themeColor="text1"/>
          <w:sz w:val="24"/>
          <w:szCs w:val="24"/>
        </w:rPr>
        <w:br/>
      </w:r>
    </w:p>
    <w:p w:rsidR="004B0296" w:rsidRDefault="00274C50" w:rsidP="00274C50">
      <w:r>
        <w:rPr>
          <w:rStyle w:val="a4"/>
          <w:rFonts w:ascii="Times New Roman" w:eastAsia="標楷體" w:hAnsi="Times New Roman" w:cs="Times New Roman" w:hint="eastAsia"/>
          <w:color w:val="000000" w:themeColor="text1"/>
          <w:sz w:val="24"/>
          <w:szCs w:val="24"/>
          <w:shd w:val="clear" w:color="auto" w:fill="FFFFFF"/>
          <w:lang w:eastAsia="zh-TW"/>
        </w:rPr>
        <w:t>(</w:t>
      </w:r>
      <w:r w:rsidRPr="00C67A87">
        <w:rPr>
          <w:rStyle w:val="a4"/>
          <w:rFonts w:ascii="Times New Roman" w:eastAsia="標楷體" w:hAnsi="Times New Roman" w:cs="Times New Roman"/>
          <w:color w:val="000000" w:themeColor="text1"/>
          <w:sz w:val="24"/>
          <w:szCs w:val="24"/>
          <w:shd w:val="clear" w:color="auto" w:fill="FFFFFF"/>
        </w:rPr>
        <w:t>2) Note</w:t>
      </w:r>
      <w:r w:rsidRPr="00C67A87">
        <w:rPr>
          <w:rFonts w:ascii="Times New Roman" w:eastAsia="標楷體" w:hAnsi="Times New Roman" w:cs="Times New Roman"/>
          <w:color w:val="000000" w:themeColor="text1"/>
          <w:sz w:val="24"/>
          <w:szCs w:val="24"/>
        </w:rPr>
        <w:br/>
      </w:r>
      <w:r w:rsidRPr="00C67A87">
        <w:rPr>
          <w:rFonts w:ascii="Times New Roman" w:eastAsia="標楷體" w:hAnsi="Times New Roman" w:cs="Times New Roman"/>
          <w:color w:val="000000" w:themeColor="text1"/>
          <w:sz w:val="24"/>
          <w:szCs w:val="24"/>
          <w:shd w:val="clear" w:color="auto" w:fill="FFFFFF"/>
        </w:rPr>
        <w:t>Please make sure to apply for the visa extension at least two weeks before your ARC expires. Late applicants will be subject to heavy fines and may have to leave Taiwan to apply for a new visa.</w:t>
      </w:r>
    </w:p>
    <w:sectPr w:rsidR="004B029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A21B3"/>
    <w:multiLevelType w:val="hybridMultilevel"/>
    <w:tmpl w:val="0DDE45A4"/>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
    <w:nsid w:val="3BB6067C"/>
    <w:multiLevelType w:val="hybridMultilevel"/>
    <w:tmpl w:val="2A988D84"/>
    <w:lvl w:ilvl="0" w:tplc="BB5C2D56">
      <w:start w:val="1"/>
      <w:numFmt w:val="decimal"/>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3EDD6D63"/>
    <w:multiLevelType w:val="hybridMultilevel"/>
    <w:tmpl w:val="CC9E47DE"/>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nsid w:val="490A5432"/>
    <w:multiLevelType w:val="hybridMultilevel"/>
    <w:tmpl w:val="337463EC"/>
    <w:lvl w:ilvl="0" w:tplc="EE8ADD42">
      <w:start w:val="1"/>
      <w:numFmt w:val="decimal"/>
      <w:lvlText w:val="(%1)"/>
      <w:lvlJc w:val="left"/>
      <w:pPr>
        <w:ind w:left="480" w:hanging="480"/>
      </w:pPr>
      <w:rPr>
        <w:rFonts w:hint="default"/>
      </w:rPr>
    </w:lvl>
    <w:lvl w:ilvl="1" w:tplc="BBB8F46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4AE5D83"/>
    <w:multiLevelType w:val="hybridMultilevel"/>
    <w:tmpl w:val="092893D2"/>
    <w:lvl w:ilvl="0" w:tplc="BB5C2D56">
      <w:start w:val="1"/>
      <w:numFmt w:val="decimal"/>
      <w:lvlText w:val="(%1)"/>
      <w:lvlJc w:val="left"/>
      <w:pPr>
        <w:ind w:left="764" w:hanging="480"/>
      </w:pPr>
      <w:rPr>
        <w:rFonts w:hint="default"/>
        <w:color w:val="auto"/>
      </w:rPr>
    </w:lvl>
    <w:lvl w:ilvl="1" w:tplc="437EC832">
      <w:start w:val="1"/>
      <w:numFmt w:val="decimalEnclosedParen"/>
      <w:lvlText w:val="%2"/>
      <w:lvlJc w:val="left"/>
      <w:pPr>
        <w:ind w:left="1124" w:hanging="360"/>
      </w:pPr>
      <w:rPr>
        <w:rFonts w:ascii="新細明體" w:eastAsia="新細明體" w:hAnsi="新細明體" w:cs="新細明體" w:hint="default"/>
        <w:b/>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5A2E59F9"/>
    <w:multiLevelType w:val="hybridMultilevel"/>
    <w:tmpl w:val="11E86B04"/>
    <w:lvl w:ilvl="0" w:tplc="F07C7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F90098"/>
    <w:multiLevelType w:val="hybridMultilevel"/>
    <w:tmpl w:val="2A988D84"/>
    <w:lvl w:ilvl="0" w:tplc="BB5C2D56">
      <w:start w:val="1"/>
      <w:numFmt w:val="decimal"/>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7A9F0989"/>
    <w:multiLevelType w:val="hybridMultilevel"/>
    <w:tmpl w:val="CC9E47DE"/>
    <w:lvl w:ilvl="0" w:tplc="EE8ADD42">
      <w:start w:val="1"/>
      <w:numFmt w:val="decimal"/>
      <w:lvlText w:val="(%1)"/>
      <w:lvlJc w:val="left"/>
      <w:pPr>
        <w:ind w:left="700" w:hanging="480"/>
      </w:pPr>
      <w:rPr>
        <w:rFonts w:hint="default"/>
      </w:rPr>
    </w:lvl>
    <w:lvl w:ilvl="1" w:tplc="04090019">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1"/>
  </w:num>
  <w:num w:numId="2">
    <w:abstractNumId w:val="4"/>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0"/>
    <w:rsid w:val="00274C50"/>
    <w:rsid w:val="004B0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5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C50"/>
    <w:pPr>
      <w:ind w:leftChars="200" w:left="480"/>
    </w:pPr>
  </w:style>
  <w:style w:type="character" w:styleId="a4">
    <w:name w:val="Strong"/>
    <w:basedOn w:val="a0"/>
    <w:uiPriority w:val="22"/>
    <w:qFormat/>
    <w:rsid w:val="00274C50"/>
    <w:rPr>
      <w:b/>
      <w:bCs/>
    </w:rPr>
  </w:style>
  <w:style w:type="character" w:styleId="a5">
    <w:name w:val="Hyperlink"/>
    <w:basedOn w:val="a0"/>
    <w:uiPriority w:val="99"/>
    <w:unhideWhenUsed/>
    <w:rsid w:val="00274C50"/>
    <w:rPr>
      <w:color w:val="0000FF" w:themeColor="hyperlink"/>
      <w:u w:val="single"/>
    </w:rPr>
  </w:style>
  <w:style w:type="character" w:customStyle="1" w:styleId="apple-converted-space">
    <w:name w:val="apple-converted-space"/>
    <w:basedOn w:val="a0"/>
    <w:rsid w:val="00274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5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C50"/>
    <w:pPr>
      <w:ind w:leftChars="200" w:left="480"/>
    </w:pPr>
  </w:style>
  <w:style w:type="character" w:styleId="a4">
    <w:name w:val="Strong"/>
    <w:basedOn w:val="a0"/>
    <w:uiPriority w:val="22"/>
    <w:qFormat/>
    <w:rsid w:val="00274C50"/>
    <w:rPr>
      <w:b/>
      <w:bCs/>
    </w:rPr>
  </w:style>
  <w:style w:type="character" w:styleId="a5">
    <w:name w:val="Hyperlink"/>
    <w:basedOn w:val="a0"/>
    <w:uiPriority w:val="99"/>
    <w:unhideWhenUsed/>
    <w:rsid w:val="00274C50"/>
    <w:rPr>
      <w:color w:val="0000FF" w:themeColor="hyperlink"/>
      <w:u w:val="single"/>
    </w:rPr>
  </w:style>
  <w:style w:type="character" w:customStyle="1" w:styleId="apple-converted-space">
    <w:name w:val="apple-converted-space"/>
    <w:basedOn w:val="a0"/>
    <w:rsid w:val="0027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igration.gov.tw/ct.asp?xItem=1090287&amp;ctNode=30085&amp;mp=2" TargetMode="External"/><Relationship Id="rId3" Type="http://schemas.microsoft.com/office/2007/relationships/stylesWithEffects" Target="stylesWithEffects.xml"/><Relationship Id="rId7" Type="http://schemas.openxmlformats.org/officeDocument/2006/relationships/hyperlink" Target="http://www.boca.gov.tw/ct.asp?xItem=6139&amp;ctNode=778&amp;m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igration.gov.tw/ct.asp?xItem=1090287&amp;ctNode=30085&amp;mp=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梁家禎</dc:creator>
  <cp:lastModifiedBy>梁家禎</cp:lastModifiedBy>
  <cp:revision>1</cp:revision>
  <dcterms:created xsi:type="dcterms:W3CDTF">2015-10-29T01:31:00Z</dcterms:created>
  <dcterms:modified xsi:type="dcterms:W3CDTF">2015-10-29T01:31:00Z</dcterms:modified>
</cp:coreProperties>
</file>