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3" w:rsidRPr="00687293" w:rsidRDefault="00687293" w:rsidP="00075D09">
      <w:pPr>
        <w:widowControl/>
        <w:spacing w:before="100" w:beforeAutospacing="1" w:line="440" w:lineRule="exact"/>
        <w:ind w:firstLineChars="100" w:firstLine="400"/>
        <w:rPr>
          <w:rFonts w:ascii="新細明體" w:eastAsia="新細明體" w:hAnsi="新細明體" w:cs="新細明體"/>
          <w:kern w:val="0"/>
          <w:szCs w:val="24"/>
        </w:rPr>
      </w:pPr>
      <w:r w:rsidRPr="0068729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新北市政府環境保護局</w:t>
      </w:r>
      <w:r w:rsidR="001A3A82">
        <w:rPr>
          <w:rFonts w:ascii="標楷體" w:eastAsia="標楷體" w:hAnsi="標楷體" w:cs="Liberation Serif" w:hint="eastAsia"/>
          <w:b/>
          <w:bCs/>
          <w:kern w:val="0"/>
          <w:sz w:val="40"/>
          <w:szCs w:val="40"/>
        </w:rPr>
        <w:t>10</w:t>
      </w:r>
      <w:r w:rsidR="001A3A82">
        <w:rPr>
          <w:rFonts w:ascii="標楷體" w:eastAsia="標楷體" w:hAnsi="標楷體" w:cs="Liberation Serif"/>
          <w:b/>
          <w:bCs/>
          <w:kern w:val="0"/>
          <w:sz w:val="40"/>
          <w:szCs w:val="40"/>
        </w:rPr>
        <w:t>9</w:t>
      </w:r>
      <w:r w:rsidRPr="0068729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年大專院校學生</w:t>
      </w:r>
    </w:p>
    <w:p w:rsidR="00687293" w:rsidRPr="00687293" w:rsidRDefault="00687293" w:rsidP="00075D09">
      <w:pPr>
        <w:widowControl/>
        <w:spacing w:before="100" w:beforeAutospacing="1" w:after="142" w:line="440" w:lineRule="exact"/>
        <w:ind w:firstLineChars="600" w:firstLine="2402"/>
        <w:rPr>
          <w:rFonts w:ascii="新細明體" w:eastAsia="新細明體" w:hAnsi="新細明體" w:cs="新細明體"/>
          <w:kern w:val="0"/>
          <w:szCs w:val="24"/>
        </w:rPr>
      </w:pPr>
      <w:r w:rsidRPr="0068729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暑期實習</w:t>
      </w:r>
      <w:r w:rsidR="00360942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單位</w:t>
      </w:r>
      <w:r w:rsidRPr="0068729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意願調查表</w:t>
      </w:r>
    </w:p>
    <w:p w:rsidR="00687293" w:rsidRPr="00687293" w:rsidRDefault="00687293" w:rsidP="00075D09">
      <w:pPr>
        <w:widowControl/>
        <w:spacing w:before="100" w:beforeAutospacing="1" w:after="142" w:line="440" w:lineRule="exact"/>
        <w:ind w:left="709" w:hanging="709"/>
        <w:rPr>
          <w:rFonts w:ascii="新細明體" w:eastAsia="新細明體" w:hAnsi="新細明體" w:cs="新細明體"/>
          <w:kern w:val="0"/>
          <w:szCs w:val="24"/>
        </w:rPr>
      </w:pPr>
      <w:r w:rsidRPr="0068729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一、學校</w:t>
      </w:r>
      <w:r w:rsidR="00F30F9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及科系</w:t>
      </w:r>
      <w:r w:rsidRPr="0068729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名稱：</w:t>
      </w:r>
      <w:r w:rsidRPr="00687293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           </w:t>
      </w:r>
    </w:p>
    <w:p w:rsidR="00687293" w:rsidRPr="00687293" w:rsidRDefault="00687293" w:rsidP="00075D09">
      <w:pPr>
        <w:widowControl/>
        <w:spacing w:before="100" w:beforeAutospacing="1" w:after="142" w:line="440" w:lineRule="exact"/>
        <w:ind w:left="709" w:hanging="709"/>
        <w:rPr>
          <w:rFonts w:ascii="新細明體" w:eastAsia="新細明體" w:hAnsi="新細明體" w:cs="新細明體"/>
          <w:kern w:val="0"/>
          <w:szCs w:val="24"/>
        </w:rPr>
      </w:pPr>
      <w:r w:rsidRPr="0068729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二、學生姓名：</w:t>
      </w:r>
      <w:r w:rsidRPr="00687293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           </w:t>
      </w:r>
    </w:p>
    <w:p w:rsidR="00687293" w:rsidRPr="00687293" w:rsidRDefault="00687293" w:rsidP="00075D09">
      <w:pPr>
        <w:widowControl/>
        <w:spacing w:before="100" w:beforeAutospacing="1" w:after="142" w:line="440" w:lineRule="exact"/>
        <w:ind w:left="709" w:hanging="709"/>
        <w:rPr>
          <w:rFonts w:ascii="新細明體" w:eastAsia="新細明體" w:hAnsi="新細明體" w:cs="新細明體"/>
          <w:kern w:val="0"/>
          <w:szCs w:val="24"/>
        </w:rPr>
      </w:pPr>
      <w:r w:rsidRPr="00687293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Pr="0068729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申請實習單位意願調查</w:t>
      </w:r>
      <w:r w:rsidRPr="00687293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8729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(請依志願依序填寫1至</w:t>
      </w:r>
      <w:r w:rsidR="001F20C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68729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)</w:t>
      </w:r>
      <w:r w:rsidRPr="0068729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tbl>
      <w:tblPr>
        <w:tblW w:w="99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0"/>
        <w:gridCol w:w="1269"/>
        <w:gridCol w:w="5722"/>
      </w:tblGrid>
      <w:tr w:rsidR="00F30F90" w:rsidRPr="00687293" w:rsidTr="00075D09">
        <w:trPr>
          <w:tblCellSpacing w:w="0" w:type="dxa"/>
        </w:trPr>
        <w:tc>
          <w:tcPr>
            <w:tcW w:w="2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687293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9</w:t>
            </w:r>
            <w:r w:rsidRPr="0068729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年本局可提供實習單位</w:t>
            </w:r>
          </w:p>
        </w:tc>
        <w:tc>
          <w:tcPr>
            <w:tcW w:w="1269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687293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  <w:r w:rsidRPr="006872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實習志願</w:t>
            </w:r>
          </w:p>
        </w:tc>
        <w:tc>
          <w:tcPr>
            <w:tcW w:w="5722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C755C1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30F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業務職掌</w:t>
            </w:r>
          </w:p>
        </w:tc>
      </w:tr>
      <w:tr w:rsidR="00F30F90" w:rsidRPr="00687293" w:rsidTr="00075D09">
        <w:trPr>
          <w:trHeight w:val="850"/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空氣品質維護科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C755C1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空氣污染防制、噪音與振動管制、</w:t>
            </w:r>
            <w:proofErr w:type="gramStart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氣懸膠</w:t>
            </w:r>
            <w:proofErr w:type="gramEnd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與空氣品質研究、交通工具污染控制研究及噪音及振動之管理研究等事項。</w:t>
            </w:r>
          </w:p>
        </w:tc>
      </w:tr>
      <w:tr w:rsidR="00F30F90" w:rsidRPr="00687293" w:rsidTr="00075D09">
        <w:trPr>
          <w:trHeight w:val="1417"/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687293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水質保護科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687293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C755C1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水污染防治、飲用水管理、土壤與地下水污染整治、土</w:t>
            </w:r>
            <w:r w:rsidRPr="00C755C1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壤污染防治與復育研究、溼地與</w:t>
            </w:r>
            <w:proofErr w:type="gramStart"/>
            <w:r w:rsidRPr="00C755C1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礫</w:t>
            </w:r>
            <w:proofErr w:type="gramEnd"/>
            <w:r w:rsidRPr="00C755C1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間生態及污水處理研究、河川與地</w:t>
            </w: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下水污染防治研究、水庫水質研究及海洋污染防治等事項。</w:t>
            </w:r>
          </w:p>
        </w:tc>
      </w:tr>
      <w:tr w:rsidR="00F30F90" w:rsidRPr="00687293" w:rsidTr="00075D09">
        <w:trPr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687293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事業廢棄物管理科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F30F90" w:rsidRPr="00687293" w:rsidRDefault="00F30F90" w:rsidP="00687293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21101B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事業廢棄物管理、環境用藥管理及毒性化學物質管理等事項。</w:t>
            </w:r>
          </w:p>
        </w:tc>
      </w:tr>
      <w:tr w:rsidR="00F30F90" w:rsidRPr="00687293" w:rsidTr="00075D09">
        <w:trPr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廢棄物處理規劃科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21101B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廢棄物處理廠（場）規劃設置、營運督導、廢清基金管理運作、舊垃圾掩埋場監督管理、資源回收再生能源廠（場）設置、固體廢棄物處理策略、焚化廠存廢</w:t>
            </w:r>
            <w:proofErr w:type="gramStart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研</w:t>
            </w:r>
            <w:proofErr w:type="gramEnd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議、回收再利用研究、垃圾清運區域最佳化研究、垃圾性質長期掌握與分析及垃圾掩埋場活化研究等事項。</w:t>
            </w:r>
          </w:p>
        </w:tc>
      </w:tr>
      <w:tr w:rsidR="00F30F90" w:rsidRPr="00687293" w:rsidTr="00075D09">
        <w:trPr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低碳社區發展中心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21101B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省電節能、綠色交通、資源再利用、低碳生活、低碳產業等五大面向之規劃及推廣、國際資訊彙整與利用、</w:t>
            </w:r>
            <w:proofErr w:type="gramStart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二氧化碳捕集</w:t>
            </w:r>
            <w:proofErr w:type="gramEnd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、利用與封存研究、催化燃燒與</w:t>
            </w:r>
            <w:proofErr w:type="gramStart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節能減排研究</w:t>
            </w:r>
            <w:proofErr w:type="gramEnd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、低碳技術開發、低</w:t>
            </w:r>
            <w:bookmarkStart w:id="0" w:name="_GoBack"/>
            <w:bookmarkEnd w:id="0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碳城市規劃、低碳經濟理論與政策研究、綠色能源技術、</w:t>
            </w:r>
            <w:proofErr w:type="gramStart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零碳建成</w:t>
            </w:r>
            <w:proofErr w:type="gramEnd"/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環境、太陽能光電技術、氫能源研發、海洋能源研究及生質能源研究等事項。</w:t>
            </w:r>
          </w:p>
        </w:tc>
      </w:tr>
      <w:tr w:rsidR="00F30F90" w:rsidRPr="00687293" w:rsidTr="00075D09">
        <w:trPr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環境檢驗科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21101B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空氣污染、水污染、廢棄物、飲用水、環境品質監測數據管理統計應用分析及其他環境檢驗分析等事項。</w:t>
            </w:r>
          </w:p>
        </w:tc>
      </w:tr>
      <w:tr w:rsidR="00F30F90" w:rsidRPr="00687293" w:rsidTr="00075D09">
        <w:trPr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環保稽查科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21101B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執行違反環境保護法規案件之稽查、告發、裁決、催繳、移送強制執行及行政救濟等事項。</w:t>
            </w:r>
          </w:p>
        </w:tc>
      </w:tr>
      <w:tr w:rsidR="00F30F90" w:rsidRPr="00687293" w:rsidTr="00075D09">
        <w:trPr>
          <w:tblCellSpacing w:w="0" w:type="dxa"/>
        </w:trPr>
        <w:tc>
          <w:tcPr>
            <w:tcW w:w="2970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2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新店垃圾焚化廠</w:t>
            </w:r>
          </w:p>
        </w:tc>
        <w:tc>
          <w:tcPr>
            <w:tcW w:w="126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687293" w:rsidRDefault="00F30F90" w:rsidP="00F30F90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0F90" w:rsidRPr="0021101B" w:rsidRDefault="0021101B" w:rsidP="0007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21101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區域性垃圾處理業務、廢棄物焚化廠運轉、操作之監督及管理等事項。</w:t>
            </w:r>
          </w:p>
        </w:tc>
      </w:tr>
    </w:tbl>
    <w:p w:rsidR="00687293" w:rsidRPr="0039538C" w:rsidRDefault="00687293" w:rsidP="0039538C">
      <w:pPr>
        <w:widowControl/>
        <w:spacing w:before="100" w:beforeAutospacing="1" w:after="142" w:line="288" w:lineRule="auto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87293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="0039538C">
        <w:rPr>
          <w:rFonts w:ascii="標楷體" w:eastAsia="標楷體" w:hAnsi="標楷體" w:cs="新細明體" w:hint="eastAsia"/>
          <w:kern w:val="0"/>
          <w:szCs w:val="24"/>
        </w:rPr>
        <w:t>:</w:t>
      </w:r>
      <w:r w:rsidRPr="00687293">
        <w:rPr>
          <w:rFonts w:ascii="標楷體" w:eastAsia="標楷體" w:hAnsi="標楷體" w:cs="新細明體" w:hint="eastAsia"/>
          <w:kern w:val="0"/>
          <w:szCs w:val="24"/>
        </w:rPr>
        <w:t>上開調查為實習單位分配參考，實際實習單位仍需依報到時本局安排為</w:t>
      </w:r>
      <w:proofErr w:type="gramStart"/>
      <w:r w:rsidRPr="00687293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Pr="00687293">
        <w:rPr>
          <w:rFonts w:ascii="標楷體" w:eastAsia="標楷體" w:hAnsi="標楷體" w:cs="新細明體" w:hint="eastAsia"/>
          <w:kern w:val="0"/>
          <w:szCs w:val="24"/>
        </w:rPr>
        <w:t>。</w:t>
      </w:r>
      <w:r w:rsidR="0039538C" w:rsidRPr="00687293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sectPr w:rsidR="00687293" w:rsidRPr="0039538C" w:rsidSect="00075D09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C8" w:rsidRDefault="00AB0BC8" w:rsidP="00360942">
      <w:r>
        <w:separator/>
      </w:r>
    </w:p>
  </w:endnote>
  <w:endnote w:type="continuationSeparator" w:id="0">
    <w:p w:rsidR="00AB0BC8" w:rsidRDefault="00AB0BC8" w:rsidP="0036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C8" w:rsidRDefault="00AB0BC8" w:rsidP="00360942">
      <w:r>
        <w:separator/>
      </w:r>
    </w:p>
  </w:footnote>
  <w:footnote w:type="continuationSeparator" w:id="0">
    <w:p w:rsidR="00AB0BC8" w:rsidRDefault="00AB0BC8" w:rsidP="0036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93"/>
    <w:rsid w:val="00075D09"/>
    <w:rsid w:val="00093F15"/>
    <w:rsid w:val="001A3A82"/>
    <w:rsid w:val="001F20C5"/>
    <w:rsid w:val="001F4D80"/>
    <w:rsid w:val="0021101B"/>
    <w:rsid w:val="002F7B20"/>
    <w:rsid w:val="00311DDC"/>
    <w:rsid w:val="00360942"/>
    <w:rsid w:val="0039538C"/>
    <w:rsid w:val="005B42A9"/>
    <w:rsid w:val="00687293"/>
    <w:rsid w:val="007525B6"/>
    <w:rsid w:val="00AB0BC8"/>
    <w:rsid w:val="00B1730A"/>
    <w:rsid w:val="00C755C1"/>
    <w:rsid w:val="00EB603D"/>
    <w:rsid w:val="00EF3A19"/>
    <w:rsid w:val="00F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729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872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9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9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729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872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9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9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吳盈慧</dc:creator>
  <cp:lastModifiedBy>林淑萍</cp:lastModifiedBy>
  <cp:revision>2</cp:revision>
  <dcterms:created xsi:type="dcterms:W3CDTF">2020-02-24T01:43:00Z</dcterms:created>
  <dcterms:modified xsi:type="dcterms:W3CDTF">2020-02-24T01:43:00Z</dcterms:modified>
</cp:coreProperties>
</file>